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80E51" w14:textId="77777777" w:rsidR="0062348F" w:rsidRDefault="0062348F" w:rsidP="0062348F">
      <w:pPr>
        <w:tabs>
          <w:tab w:val="left" w:pos="3420"/>
        </w:tabs>
      </w:pPr>
      <w:r>
        <w:rPr>
          <w:noProof/>
        </w:rPr>
        <mc:AlternateContent>
          <mc:Choice Requires="wps">
            <w:drawing>
              <wp:anchor distT="45720" distB="45720" distL="114300" distR="114300" simplePos="0" relativeHeight="251663872" behindDoc="0" locked="0" layoutInCell="1" allowOverlap="1" wp14:anchorId="413F96E9" wp14:editId="3C006388">
                <wp:simplePos x="0" y="0"/>
                <wp:positionH relativeFrom="margin">
                  <wp:posOffset>-1059815</wp:posOffset>
                </wp:positionH>
                <wp:positionV relativeFrom="paragraph">
                  <wp:posOffset>3705612</wp:posOffset>
                </wp:positionV>
                <wp:extent cx="7559040" cy="2457450"/>
                <wp:effectExtent l="0" t="0" r="0" b="0"/>
                <wp:wrapSquare wrapText="bothSides"/>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457450"/>
                        </a:xfrm>
                        <a:prstGeom prst="rect">
                          <a:avLst/>
                        </a:prstGeom>
                        <a:noFill/>
                        <a:ln w="9525">
                          <a:noFill/>
                          <a:miter lim="800000"/>
                        </a:ln>
                      </wps:spPr>
                      <wps:txbx>
                        <w:txbxContent>
                          <w:p w14:paraId="2C8DAD71" w14:textId="77777777" w:rsidR="009B1BE9" w:rsidRDefault="0062348F" w:rsidP="0062348F">
                            <w:pPr>
                              <w:spacing w:beforeLines="100" w:before="312" w:afterLines="100" w:after="312"/>
                              <w:jc w:val="center"/>
                              <w:rPr>
                                <w:b/>
                                <w:color w:val="FFFFFF" w:themeColor="background1"/>
                                <w:sz w:val="64"/>
                                <w:szCs w:val="64"/>
                              </w:rPr>
                            </w:pPr>
                            <w:r w:rsidRPr="0062348F">
                              <w:rPr>
                                <w:rFonts w:hint="eastAsia"/>
                                <w:b/>
                                <w:color w:val="FFFFFF" w:themeColor="background1"/>
                                <w:sz w:val="64"/>
                                <w:szCs w:val="64"/>
                              </w:rPr>
                              <w:t>360</w:t>
                            </w:r>
                            <w:r w:rsidRPr="0062348F">
                              <w:rPr>
                                <w:rFonts w:hint="eastAsia"/>
                                <w:b/>
                                <w:color w:val="FFFFFF" w:themeColor="background1"/>
                                <w:sz w:val="64"/>
                                <w:szCs w:val="64"/>
                              </w:rPr>
                              <w:t>安全防火墙</w:t>
                            </w:r>
                            <w:r w:rsidR="009B1BE9">
                              <w:rPr>
                                <w:rFonts w:hint="eastAsia"/>
                                <w:b/>
                                <w:color w:val="FFFFFF" w:themeColor="background1"/>
                                <w:sz w:val="64"/>
                                <w:szCs w:val="64"/>
                              </w:rPr>
                              <w:t>系统</w:t>
                            </w:r>
                            <w:r w:rsidR="009B1BE9">
                              <w:rPr>
                                <w:b/>
                                <w:color w:val="FFFFFF" w:themeColor="background1"/>
                                <w:sz w:val="64"/>
                                <w:szCs w:val="64"/>
                              </w:rPr>
                              <w:t>（</w:t>
                            </w:r>
                            <w:r w:rsidR="009B1BE9">
                              <w:rPr>
                                <w:rFonts w:hint="eastAsia"/>
                                <w:b/>
                                <w:color w:val="FFFFFF" w:themeColor="background1"/>
                                <w:sz w:val="64"/>
                                <w:szCs w:val="64"/>
                              </w:rPr>
                              <w:t>A</w:t>
                            </w:r>
                            <w:r w:rsidR="009B1BE9">
                              <w:rPr>
                                <w:b/>
                                <w:color w:val="FFFFFF" w:themeColor="background1"/>
                                <w:sz w:val="64"/>
                                <w:szCs w:val="64"/>
                              </w:rPr>
                              <w:t>系列）</w:t>
                            </w:r>
                          </w:p>
                          <w:p w14:paraId="5C99E3E6" w14:textId="7E94C5FD" w:rsidR="0062348F" w:rsidRDefault="0062348F" w:rsidP="0062348F">
                            <w:pPr>
                              <w:spacing w:beforeLines="100" w:before="312" w:afterLines="100" w:after="312"/>
                              <w:jc w:val="center"/>
                              <w:rPr>
                                <w:b/>
                                <w:color w:val="FFFFFF" w:themeColor="background1"/>
                                <w:sz w:val="64"/>
                                <w:szCs w:val="64"/>
                              </w:rPr>
                            </w:pPr>
                            <w:r w:rsidRPr="0062348F">
                              <w:rPr>
                                <w:rFonts w:hint="eastAsia"/>
                                <w:b/>
                                <w:color w:val="FFFFFF" w:themeColor="background1"/>
                                <w:sz w:val="64"/>
                                <w:szCs w:val="64"/>
                              </w:rPr>
                              <w:t>产品部署及</w:t>
                            </w:r>
                            <w:r w:rsidR="009B1BE9">
                              <w:rPr>
                                <w:rFonts w:hint="eastAsia"/>
                                <w:b/>
                                <w:color w:val="FFFFFF" w:themeColor="background1"/>
                                <w:sz w:val="64"/>
                                <w:szCs w:val="64"/>
                              </w:rPr>
                              <w:t>配置</w:t>
                            </w:r>
                            <w:r w:rsidRPr="0062348F">
                              <w:rPr>
                                <w:rFonts w:hint="eastAsia"/>
                                <w:b/>
                                <w:color w:val="FFFFFF" w:themeColor="background1"/>
                                <w:sz w:val="64"/>
                                <w:szCs w:val="64"/>
                              </w:rPr>
                              <w:t>手册</w:t>
                            </w:r>
                          </w:p>
                          <w:p w14:paraId="2E137319" w14:textId="144956F6" w:rsidR="0062348F" w:rsidRDefault="0062348F" w:rsidP="0062348F">
                            <w:pPr>
                              <w:spacing w:beforeLines="100" w:before="312" w:afterLines="100" w:after="312"/>
                              <w:jc w:val="center"/>
                              <w:rPr>
                                <w:rFonts w:ascii="仿宋_GB2312" w:eastAsia="仿宋_GB2312" w:cs="Times New Roman"/>
                                <w:b/>
                                <w:color w:val="FFFFFF" w:themeColor="background1"/>
                                <w:sz w:val="28"/>
                                <w:szCs w:val="28"/>
                              </w:rPr>
                            </w:pPr>
                            <w:r>
                              <w:rPr>
                                <w:rFonts w:ascii="仿宋_GB2312" w:eastAsia="仿宋_GB2312" w:cs="Times New Roman" w:hint="eastAsia"/>
                                <w:b/>
                                <w:color w:val="FFFFFF" w:themeColor="background1"/>
                                <w:sz w:val="28"/>
                                <w:szCs w:val="28"/>
                              </w:rPr>
                              <w:t>适用版本：</w:t>
                            </w:r>
                            <w:r>
                              <w:rPr>
                                <w:rFonts w:ascii="仿宋_GB2312" w:eastAsia="仿宋_GB2312" w:cs="Times New Roman"/>
                                <w:b/>
                                <w:color w:val="FFFFFF" w:themeColor="background1"/>
                                <w:sz w:val="28"/>
                                <w:szCs w:val="28"/>
                              </w:rPr>
                              <w:t>V5.5</w:t>
                            </w:r>
                          </w:p>
                        </w:txbxContent>
                      </wps:txbx>
                      <wps:bodyPr rot="0" vert="horz" wrap="square" lIns="91440" tIns="45720" rIns="91440" bIns="45720" anchor="t" anchorCtr="0">
                        <a:noAutofit/>
                      </wps:bodyPr>
                    </wps:wsp>
                  </a:graphicData>
                </a:graphic>
              </wp:anchor>
            </w:drawing>
          </mc:Choice>
          <mc:Fallback>
            <w:pict>
              <v:shapetype w14:anchorId="413F96E9" id="_x0000_t202" coordsize="21600,21600" o:spt="202" path="m,l,21600r21600,l21600,xe">
                <v:stroke joinstyle="miter"/>
                <v:path gradientshapeok="t" o:connecttype="rect"/>
              </v:shapetype>
              <v:shape id="文本框 2" o:spid="_x0000_s1026" type="#_x0000_t202" style="position:absolute;left:0;text-align:left;margin-left:-83.45pt;margin-top:291.8pt;width:595.2pt;height:193.5pt;z-index:25166387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" filled="f" stroked="f">
                <v:textbox>
                  <w:txbxContent>
                    <w:p w14:paraId="2C8DAD71" w14:textId="77777777" w:rsidR="009B1BE9" w:rsidRDefault="0062348F" w:rsidP="0062348F">
                      <w:pPr>
                        <w:spacing w:beforeLines="100" w:before="312" w:afterLines="100" w:after="312"/>
                        <w:jc w:val="center"/>
                        <w:rPr>
                          <w:b/>
                          <w:color w:val="FFFFFF" w:themeColor="background1"/>
                          <w:sz w:val="64"/>
                          <w:szCs w:val="64"/>
                        </w:rPr>
                      </w:pPr>
                      <w:r w:rsidRPr="0062348F">
                        <w:rPr>
                          <w:rFonts w:hint="eastAsia"/>
                          <w:b/>
                          <w:color w:val="FFFFFF" w:themeColor="background1"/>
                          <w:sz w:val="64"/>
                          <w:szCs w:val="64"/>
                        </w:rPr>
                        <w:t>360</w:t>
                      </w:r>
                      <w:r w:rsidRPr="0062348F">
                        <w:rPr>
                          <w:rFonts w:hint="eastAsia"/>
                          <w:b/>
                          <w:color w:val="FFFFFF" w:themeColor="background1"/>
                          <w:sz w:val="64"/>
                          <w:szCs w:val="64"/>
                        </w:rPr>
                        <w:t>安全防火墙</w:t>
                      </w:r>
                      <w:r w:rsidR="009B1BE9">
                        <w:rPr>
                          <w:rFonts w:hint="eastAsia"/>
                          <w:b/>
                          <w:color w:val="FFFFFF" w:themeColor="background1"/>
                          <w:sz w:val="64"/>
                          <w:szCs w:val="64"/>
                        </w:rPr>
                        <w:t>系统</w:t>
                      </w:r>
                      <w:r w:rsidR="009B1BE9">
                        <w:rPr>
                          <w:b/>
                          <w:color w:val="FFFFFF" w:themeColor="background1"/>
                          <w:sz w:val="64"/>
                          <w:szCs w:val="64"/>
                        </w:rPr>
                        <w:t>（</w:t>
                      </w:r>
                      <w:r w:rsidR="009B1BE9">
                        <w:rPr>
                          <w:rFonts w:hint="eastAsia"/>
                          <w:b/>
                          <w:color w:val="FFFFFF" w:themeColor="background1"/>
                          <w:sz w:val="64"/>
                          <w:szCs w:val="64"/>
                        </w:rPr>
                        <w:t>A</w:t>
                      </w:r>
                      <w:r w:rsidR="009B1BE9">
                        <w:rPr>
                          <w:b/>
                          <w:color w:val="FFFFFF" w:themeColor="background1"/>
                          <w:sz w:val="64"/>
                          <w:szCs w:val="64"/>
                        </w:rPr>
                        <w:t>系列）</w:t>
                      </w:r>
                    </w:p>
                    <w:p w14:paraId="5C99E3E6" w14:textId="7E94C5FD" w:rsidR="0062348F" w:rsidRDefault="0062348F" w:rsidP="0062348F">
                      <w:pPr>
                        <w:spacing w:beforeLines="100" w:before="312" w:afterLines="100" w:after="312"/>
                        <w:jc w:val="center"/>
                        <w:rPr>
                          <w:b/>
                          <w:color w:val="FFFFFF" w:themeColor="background1"/>
                          <w:sz w:val="64"/>
                          <w:szCs w:val="64"/>
                        </w:rPr>
                      </w:pPr>
                      <w:r w:rsidRPr="0062348F">
                        <w:rPr>
                          <w:rFonts w:hint="eastAsia"/>
                          <w:b/>
                          <w:color w:val="FFFFFF" w:themeColor="background1"/>
                          <w:sz w:val="64"/>
                          <w:szCs w:val="64"/>
                        </w:rPr>
                        <w:t>产品部署及</w:t>
                      </w:r>
                      <w:r w:rsidR="009B1BE9">
                        <w:rPr>
                          <w:rFonts w:hint="eastAsia"/>
                          <w:b/>
                          <w:color w:val="FFFFFF" w:themeColor="background1"/>
                          <w:sz w:val="64"/>
                          <w:szCs w:val="64"/>
                        </w:rPr>
                        <w:t>配置</w:t>
                      </w:r>
                      <w:r w:rsidRPr="0062348F">
                        <w:rPr>
                          <w:rFonts w:hint="eastAsia"/>
                          <w:b/>
                          <w:color w:val="FFFFFF" w:themeColor="background1"/>
                          <w:sz w:val="64"/>
                          <w:szCs w:val="64"/>
                        </w:rPr>
                        <w:t>手册</w:t>
                      </w:r>
                    </w:p>
                    <w:p w14:paraId="2E137319" w14:textId="144956F6" w:rsidR="0062348F" w:rsidRDefault="0062348F" w:rsidP="0062348F">
                      <w:pPr>
                        <w:spacing w:beforeLines="100" w:before="312" w:afterLines="100" w:after="312"/>
                        <w:jc w:val="center"/>
                        <w:rPr>
                          <w:rFonts w:ascii="仿宋_GB2312" w:eastAsia="仿宋_GB2312" w:cs="Times New Roman"/>
                          <w:b/>
                          <w:color w:val="FFFFFF" w:themeColor="background1"/>
                          <w:sz w:val="28"/>
                          <w:szCs w:val="28"/>
                        </w:rPr>
                      </w:pPr>
                      <w:r>
                        <w:rPr>
                          <w:rFonts w:ascii="仿宋_GB2312" w:eastAsia="仿宋_GB2312" w:cs="Times New Roman" w:hint="eastAsia"/>
                          <w:b/>
                          <w:color w:val="FFFFFF" w:themeColor="background1"/>
                          <w:sz w:val="28"/>
                          <w:szCs w:val="28"/>
                        </w:rPr>
                        <w:t>适用版本：</w:t>
                      </w:r>
                      <w:r>
                        <w:rPr>
                          <w:rFonts w:ascii="仿宋_GB2312" w:eastAsia="仿宋_GB2312" w:cs="Times New Roman"/>
                          <w:b/>
                          <w:color w:val="FFFFFF" w:themeColor="background1"/>
                          <w:sz w:val="28"/>
                          <w:szCs w:val="28"/>
                        </w:rPr>
                        <w:t>V5.5</w:t>
                      </w:r>
                    </w:p>
                  </w:txbxContent>
                </v:textbox>
                <w10:wrap type="square" anchorx="margin"/>
              </v:shape>
            </w:pict>
          </mc:Fallback>
        </mc:AlternateContent>
      </w:r>
      <w:r>
        <w:rPr>
          <w:rFonts w:ascii="黑体" w:eastAsia="黑体" w:hAnsi="黑体" w:hint="eastAsia"/>
          <w:noProof/>
        </w:rPr>
        <w:drawing>
          <wp:anchor distT="0" distB="0" distL="114300" distR="114300" simplePos="0" relativeHeight="251662848" behindDoc="0" locked="0" layoutInCell="1" allowOverlap="1" wp14:anchorId="02793843" wp14:editId="35C904F0">
            <wp:simplePos x="0" y="0"/>
            <wp:positionH relativeFrom="column">
              <wp:posOffset>-737483</wp:posOffset>
            </wp:positionH>
            <wp:positionV relativeFrom="paragraph">
              <wp:posOffset>-174928</wp:posOffset>
            </wp:positionV>
            <wp:extent cx="2112010" cy="520700"/>
            <wp:effectExtent l="0" t="0" r="2540" b="0"/>
            <wp:wrapNone/>
            <wp:docPr id="19" name="图片 19"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nglin1\AppData\Local\Microsoft\Windows\INetCache\Content.Word\数字安全LOGO（slogan）_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rPr>
          <w:noProof/>
        </w:rPr>
        <w:drawing>
          <wp:anchor distT="0" distB="0" distL="114300" distR="114300" simplePos="0" relativeHeight="251660800" behindDoc="1" locked="0" layoutInCell="1" allowOverlap="1" wp14:anchorId="2062CF9B" wp14:editId="5E40210D">
            <wp:simplePos x="0" y="0"/>
            <wp:positionH relativeFrom="column">
              <wp:posOffset>-1144988</wp:posOffset>
            </wp:positionH>
            <wp:positionV relativeFrom="paragraph">
              <wp:posOffset>-914400</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r w:rsidR="00AA6378">
        <w:rPr>
          <w:rFonts w:ascii="华文琥珀" w:eastAsia="华文琥珀"/>
          <w:bCs/>
          <w:sz w:val="36"/>
          <w:szCs w:val="36"/>
        </w:rPr>
        <w:br w:type="page"/>
      </w:r>
      <w:r>
        <w:lastRenderedPageBreak/>
        <w:tab/>
      </w:r>
    </w:p>
    <w:p w14:paraId="1AB9FA51" w14:textId="77777777" w:rsidR="0062348F" w:rsidRDefault="0062348F" w:rsidP="0062348F">
      <w:pPr>
        <w:pStyle w:val="af3"/>
        <w:ind w:leftChars="0" w:left="0" w:firstLine="0"/>
        <w:jc w:val="center"/>
      </w:pPr>
      <w:r>
        <w:rPr>
          <w:rFonts w:hint="eastAsia"/>
        </w:rPr>
        <w:t>版权声明</w:t>
      </w:r>
    </w:p>
    <w:p w14:paraId="6BC4B470" w14:textId="77777777" w:rsidR="0062348F" w:rsidRDefault="0062348F" w:rsidP="0062348F">
      <w:pPr>
        <w:pStyle w:val="af3"/>
      </w:pPr>
    </w:p>
    <w:p w14:paraId="744B23AC" w14:textId="3D5BF5F7" w:rsidR="0062348F" w:rsidRPr="009B1BE9" w:rsidRDefault="0062348F" w:rsidP="0062348F">
      <w:pPr>
        <w:pStyle w:val="af2"/>
        <w:ind w:firstLine="480"/>
        <w:rPr>
          <w:sz w:val="24"/>
          <w:szCs w:val="24"/>
        </w:rPr>
      </w:pPr>
      <w:r w:rsidRPr="009B1BE9">
        <w:rPr>
          <w:sz w:val="24"/>
          <w:szCs w:val="24"/>
        </w:rPr>
        <w:t>©20</w:t>
      </w:r>
      <w:r w:rsidRPr="009B1BE9">
        <w:rPr>
          <w:rFonts w:hint="eastAsia"/>
          <w:sz w:val="24"/>
          <w:szCs w:val="24"/>
        </w:rPr>
        <w:t>2</w:t>
      </w:r>
      <w:r w:rsidR="009B1BE9" w:rsidRPr="009B1BE9">
        <w:rPr>
          <w:sz w:val="24"/>
          <w:szCs w:val="24"/>
        </w:rPr>
        <w:t>0</w:t>
      </w:r>
      <w:r w:rsidRPr="009B1BE9">
        <w:rPr>
          <w:rFonts w:hint="eastAsia"/>
          <w:sz w:val="24"/>
          <w:szCs w:val="24"/>
        </w:rPr>
        <w:t>-</w:t>
      </w:r>
      <w:r w:rsidRPr="009B1BE9">
        <w:rPr>
          <w:sz w:val="24"/>
          <w:szCs w:val="24"/>
        </w:rPr>
        <w:t>202</w:t>
      </w:r>
      <w:r w:rsidR="001F26BF">
        <w:rPr>
          <w:rFonts w:hint="eastAsia"/>
          <w:sz w:val="24"/>
          <w:szCs w:val="24"/>
        </w:rPr>
        <w:t>5</w:t>
      </w:r>
      <w:r w:rsidRPr="009B1BE9">
        <w:rPr>
          <w:sz w:val="24"/>
          <w:szCs w:val="24"/>
        </w:rPr>
        <w:t xml:space="preserve"> 360</w:t>
      </w:r>
      <w:r w:rsidRPr="009B1BE9">
        <w:rPr>
          <w:sz w:val="24"/>
          <w:szCs w:val="24"/>
        </w:rPr>
        <w:t>公司</w:t>
      </w:r>
      <w:r w:rsidRPr="009B1BE9">
        <w:rPr>
          <w:rFonts w:hint="eastAsia"/>
          <w:sz w:val="24"/>
          <w:szCs w:val="24"/>
        </w:rPr>
        <w:t xml:space="preserve"> </w:t>
      </w:r>
      <w:r w:rsidRPr="009B1BE9">
        <w:rPr>
          <w:rFonts w:hint="eastAsia"/>
          <w:sz w:val="24"/>
          <w:szCs w:val="24"/>
        </w:rPr>
        <w:t>保留所有权利</w:t>
      </w:r>
    </w:p>
    <w:p w14:paraId="01A46869" w14:textId="77777777" w:rsidR="0062348F" w:rsidRPr="009B1BE9" w:rsidRDefault="0062348F" w:rsidP="0062348F">
      <w:pPr>
        <w:pStyle w:val="af2"/>
        <w:ind w:firstLine="480"/>
        <w:rPr>
          <w:sz w:val="24"/>
          <w:szCs w:val="24"/>
        </w:rPr>
      </w:pPr>
      <w:r w:rsidRPr="009B1BE9">
        <w:rPr>
          <w:rFonts w:hint="eastAsia"/>
          <w:sz w:val="24"/>
          <w:szCs w:val="24"/>
        </w:rPr>
        <w:t>本文档所有内容均为</w:t>
      </w:r>
      <w:r w:rsidRPr="009B1BE9">
        <w:rPr>
          <w:rFonts w:hint="eastAsia"/>
          <w:sz w:val="24"/>
          <w:szCs w:val="24"/>
        </w:rPr>
        <w:t>360</w:t>
      </w:r>
      <w:r w:rsidRPr="009B1BE9">
        <w:rPr>
          <w:rFonts w:hint="eastAsia"/>
          <w:sz w:val="24"/>
          <w:szCs w:val="24"/>
        </w:rPr>
        <w:t>公司独立完成，未经</w:t>
      </w:r>
      <w:r w:rsidRPr="009B1BE9">
        <w:rPr>
          <w:rFonts w:hint="eastAsia"/>
          <w:sz w:val="24"/>
          <w:szCs w:val="24"/>
        </w:rPr>
        <w:t>360</w:t>
      </w:r>
      <w:r w:rsidRPr="009B1BE9">
        <w:rPr>
          <w:rFonts w:hint="eastAsia"/>
          <w:sz w:val="24"/>
          <w:szCs w:val="24"/>
        </w:rPr>
        <w:t>公司作出明确书面许可，不得为任何目的、以任何形式或手段（包括电子、机械、复印、录音或其他形状）对本文档的任何部分进行复制、修改、存储、引入检索系统或者传播。</w:t>
      </w:r>
    </w:p>
    <w:p w14:paraId="26A45E47" w14:textId="1B463F6A" w:rsidR="00E63153" w:rsidRPr="0062348F" w:rsidRDefault="00E63153" w:rsidP="0062348F">
      <w:pPr>
        <w:widowControl/>
        <w:tabs>
          <w:tab w:val="right" w:pos="8306"/>
        </w:tabs>
        <w:jc w:val="left"/>
        <w:rPr>
          <w:rFonts w:cs="宋体"/>
          <w:color w:val="000000"/>
        </w:rPr>
      </w:pPr>
    </w:p>
    <w:p w14:paraId="02750B38" w14:textId="77777777" w:rsidR="00E63153" w:rsidRDefault="00AA6378" w:rsidP="00E63153">
      <w:pPr>
        <w:rPr>
          <w:rFonts w:ascii="Times New Roman" w:eastAsia="宋体" w:hAnsi="Times New Roman" w:cs="宋体"/>
          <w:color w:val="000000"/>
        </w:rPr>
      </w:pPr>
      <w:r>
        <w:rPr>
          <w:rFonts w:ascii="Times New Roman" w:eastAsia="宋体" w:hAnsi="Times New Roman" w:cs="宋体" w:hint="eastAsia"/>
          <w:color w:val="000000"/>
        </w:rPr>
        <w:br w:type="page"/>
      </w:r>
    </w:p>
    <w:sdt>
      <w:sdtPr>
        <w:rPr>
          <w:rFonts w:asciiTheme="minorHAnsi" w:eastAsiaTheme="minorEastAsia" w:hAnsiTheme="minorHAnsi" w:cstheme="minorBidi"/>
          <w:b w:val="0"/>
          <w:bCs w:val="0"/>
          <w:color w:val="auto"/>
          <w:kern w:val="2"/>
          <w:sz w:val="21"/>
          <w:szCs w:val="22"/>
          <w:lang w:val="zh-CN"/>
        </w:rPr>
        <w:id w:val="-47297436"/>
        <w:docPartObj>
          <w:docPartGallery w:val="Table of Contents"/>
          <w:docPartUnique/>
        </w:docPartObj>
      </w:sdtPr>
      <w:sdtEndPr/>
      <w:sdtContent>
        <w:p w14:paraId="334131BF" w14:textId="63EAAAD1" w:rsidR="001342AA" w:rsidRDefault="00AA6378" w:rsidP="009B1BE9">
          <w:pPr>
            <w:pStyle w:val="TOC1"/>
            <w:numPr>
              <w:ilvl w:val="0"/>
              <w:numId w:val="0"/>
            </w:numPr>
            <w:ind w:left="425" w:hanging="425"/>
            <w:jc w:val="center"/>
          </w:pPr>
          <w:r w:rsidRPr="009B1BE9">
            <w:rPr>
              <w:rFonts w:ascii="宋体" w:eastAsia="宋体" w:hAnsi="宋体"/>
              <w:sz w:val="44"/>
              <w:szCs w:val="44"/>
              <w:lang w:val="zh-CN"/>
            </w:rPr>
            <w:t>目</w:t>
          </w:r>
          <w:r w:rsidR="009B1BE9">
            <w:rPr>
              <w:rFonts w:ascii="宋体" w:eastAsia="宋体" w:hAnsi="宋体" w:hint="eastAsia"/>
              <w:sz w:val="44"/>
              <w:szCs w:val="44"/>
              <w:lang w:val="zh-CN"/>
            </w:rPr>
            <w:t xml:space="preserve"> </w:t>
          </w:r>
          <w:r w:rsidRPr="009B1BE9">
            <w:rPr>
              <w:rFonts w:ascii="宋体" w:eastAsia="宋体" w:hAnsi="宋体"/>
              <w:sz w:val="44"/>
              <w:szCs w:val="44"/>
              <w:lang w:val="zh-CN"/>
            </w:rPr>
            <w:t>录</w:t>
          </w:r>
        </w:p>
        <w:p w14:paraId="1FD1DD2A" w14:textId="32C798CE" w:rsidR="00E63153" w:rsidRPr="009B1BE9" w:rsidRDefault="00AA6378" w:rsidP="009B1BE9">
          <w:pPr>
            <w:pStyle w:val="11"/>
            <w:tabs>
              <w:tab w:val="left" w:pos="420"/>
              <w:tab w:val="right" w:leader="dot" w:pos="8296"/>
            </w:tabs>
            <w:spacing w:line="360" w:lineRule="auto"/>
            <w:rPr>
              <w:rFonts w:ascii="宋体" w:eastAsia="宋体" w:hAnsi="宋体"/>
              <w:noProof/>
              <w:sz w:val="24"/>
              <w:szCs w:val="24"/>
            </w:rPr>
          </w:pPr>
          <w:r>
            <w:fldChar w:fldCharType="begin"/>
          </w:r>
          <w:r>
            <w:instrText xml:space="preserve"> TOC \o "1-3" \h \z \u </w:instrText>
          </w:r>
          <w:r>
            <w:fldChar w:fldCharType="separate"/>
          </w:r>
          <w:hyperlink w:anchor="_Toc108725582" w:history="1">
            <w:r w:rsidR="00E63153" w:rsidRPr="009B1BE9">
              <w:rPr>
                <w:rStyle w:val="ab"/>
                <w:rFonts w:ascii="宋体" w:eastAsia="宋体" w:hAnsi="宋体"/>
                <w:noProof/>
                <w:sz w:val="24"/>
                <w:szCs w:val="24"/>
              </w:rPr>
              <w:t>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产品概述</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_Toc108725582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w:t>
            </w:r>
            <w:r w:rsidR="00E63153" w:rsidRPr="009B1BE9">
              <w:rPr>
                <w:rFonts w:ascii="宋体" w:eastAsia="宋体" w:hAnsi="宋体"/>
                <w:noProof/>
                <w:webHidden/>
                <w:sz w:val="24"/>
                <w:szCs w:val="24"/>
              </w:rPr>
              <w:fldChar w:fldCharType="end"/>
            </w:r>
          </w:hyperlink>
        </w:p>
        <w:p w14:paraId="511E463C" w14:textId="2E2368CF" w:rsidR="00E63153" w:rsidRPr="009B1BE9" w:rsidRDefault="006B15BA" w:rsidP="009B1BE9">
          <w:pPr>
            <w:pStyle w:val="11"/>
            <w:tabs>
              <w:tab w:val="left" w:pos="420"/>
              <w:tab w:val="right" w:leader="dot" w:pos="8296"/>
            </w:tabs>
            <w:spacing w:line="360" w:lineRule="auto"/>
            <w:rPr>
              <w:rFonts w:ascii="宋体" w:eastAsia="宋体" w:hAnsi="宋体"/>
              <w:noProof/>
              <w:sz w:val="24"/>
              <w:szCs w:val="24"/>
            </w:rPr>
          </w:pPr>
          <w:hyperlink w:anchor="_Toc108725583" w:history="1">
            <w:r w:rsidR="00E63153" w:rsidRPr="009B1BE9">
              <w:rPr>
                <w:rStyle w:val="ab"/>
                <w:rFonts w:ascii="宋体" w:eastAsia="宋体" w:hAnsi="宋体"/>
                <w:noProof/>
                <w:sz w:val="24"/>
                <w:szCs w:val="24"/>
              </w:rPr>
              <w:t>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硬件安装</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_Toc108725583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w:t>
            </w:r>
            <w:r w:rsidR="00E63153" w:rsidRPr="009B1BE9">
              <w:rPr>
                <w:rFonts w:ascii="宋体" w:eastAsia="宋体" w:hAnsi="宋体"/>
                <w:noProof/>
                <w:webHidden/>
                <w:sz w:val="24"/>
                <w:szCs w:val="24"/>
              </w:rPr>
              <w:fldChar w:fldCharType="end"/>
            </w:r>
          </w:hyperlink>
        </w:p>
        <w:p w14:paraId="11794B8F" w14:textId="16F06039"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584" w:history="1">
            <w:r w:rsidR="00E63153" w:rsidRPr="009B1BE9">
              <w:rPr>
                <w:rStyle w:val="ab"/>
                <w:rFonts w:ascii="宋体" w:eastAsia="宋体" w:hAnsi="宋体"/>
                <w:noProof/>
                <w:sz w:val="24"/>
                <w:szCs w:val="24"/>
              </w:rPr>
              <w:t>2.1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安装前准备工作</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_Toc108725584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w:t>
            </w:r>
            <w:r w:rsidR="00E63153" w:rsidRPr="009B1BE9">
              <w:rPr>
                <w:rFonts w:ascii="宋体" w:eastAsia="宋体" w:hAnsi="宋体"/>
                <w:noProof/>
                <w:webHidden/>
                <w:sz w:val="24"/>
                <w:szCs w:val="24"/>
              </w:rPr>
              <w:fldChar w:fldCharType="end"/>
            </w:r>
          </w:hyperlink>
        </w:p>
        <w:p w14:paraId="755465AB" w14:textId="75734422"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85" w:history="1">
            <w:r w:rsidR="00E63153" w:rsidRPr="009B1BE9">
              <w:rPr>
                <w:rStyle w:val="ab"/>
                <w:rFonts w:ascii="宋体" w:eastAsia="宋体" w:hAnsi="宋体"/>
                <w:noProof/>
                <w:sz w:val="24"/>
                <w:szCs w:val="24"/>
              </w:rPr>
              <w:t>2.1.1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通用安全建议</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_Toc108725585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w:t>
            </w:r>
            <w:r w:rsidR="00E63153" w:rsidRPr="009B1BE9">
              <w:rPr>
                <w:rFonts w:ascii="宋体" w:eastAsia="宋体" w:hAnsi="宋体"/>
                <w:noProof/>
                <w:webHidden/>
                <w:sz w:val="24"/>
                <w:szCs w:val="24"/>
              </w:rPr>
              <w:fldChar w:fldCharType="end"/>
            </w:r>
          </w:hyperlink>
        </w:p>
        <w:p w14:paraId="41CD3E38" w14:textId="73EC17C4"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86" w:history="1">
            <w:r w:rsidR="00E63153" w:rsidRPr="009B1BE9">
              <w:rPr>
                <w:rStyle w:val="ab"/>
                <w:rFonts w:ascii="宋体" w:eastAsia="宋体" w:hAnsi="宋体"/>
                <w:noProof/>
                <w:sz w:val="24"/>
                <w:szCs w:val="24"/>
              </w:rPr>
              <w:t>2.1.2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用电安全</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_Toc108725586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w:t>
            </w:r>
            <w:r w:rsidR="00E63153" w:rsidRPr="009B1BE9">
              <w:rPr>
                <w:rFonts w:ascii="宋体" w:eastAsia="宋体" w:hAnsi="宋体"/>
                <w:noProof/>
                <w:webHidden/>
                <w:sz w:val="24"/>
                <w:szCs w:val="24"/>
              </w:rPr>
              <w:fldChar w:fldCharType="end"/>
            </w:r>
          </w:hyperlink>
        </w:p>
        <w:p w14:paraId="79D8AFCD" w14:textId="695F0BBE"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87" w:history="1">
            <w:r w:rsidR="00E63153" w:rsidRPr="009B1BE9">
              <w:rPr>
                <w:rStyle w:val="ab"/>
                <w:rFonts w:ascii="宋体" w:eastAsia="宋体" w:hAnsi="宋体"/>
                <w:noProof/>
                <w:sz w:val="24"/>
                <w:szCs w:val="24"/>
              </w:rPr>
              <w:t>2.1.3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搬运安全</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_Toc108725587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w:t>
            </w:r>
            <w:r w:rsidR="00E63153" w:rsidRPr="009B1BE9">
              <w:rPr>
                <w:rFonts w:ascii="宋体" w:eastAsia="宋体" w:hAnsi="宋体"/>
                <w:noProof/>
                <w:webHidden/>
                <w:sz w:val="24"/>
                <w:szCs w:val="24"/>
              </w:rPr>
              <w:fldChar w:fldCharType="end"/>
            </w:r>
          </w:hyperlink>
        </w:p>
        <w:p w14:paraId="08DD33ED" w14:textId="331B503F"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88" w:history="1">
            <w:r w:rsidR="00E63153" w:rsidRPr="009B1BE9">
              <w:rPr>
                <w:rStyle w:val="ab"/>
                <w:rFonts w:ascii="宋体" w:eastAsia="宋体" w:hAnsi="宋体"/>
                <w:noProof/>
                <w:sz w:val="24"/>
                <w:szCs w:val="24"/>
              </w:rPr>
              <w:t>2.1.4</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安装场所要求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_Toc108725588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3</w:t>
            </w:r>
            <w:r w:rsidR="00E63153" w:rsidRPr="009B1BE9">
              <w:rPr>
                <w:rFonts w:ascii="宋体" w:eastAsia="宋体" w:hAnsi="宋体"/>
                <w:noProof/>
                <w:webHidden/>
                <w:sz w:val="24"/>
                <w:szCs w:val="24"/>
              </w:rPr>
              <w:fldChar w:fldCharType="end"/>
            </w:r>
          </w:hyperlink>
        </w:p>
        <w:p w14:paraId="291DC6AB" w14:textId="701D6FF2"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89" w:history="1">
            <w:r w:rsidR="00E63153" w:rsidRPr="009B1BE9">
              <w:rPr>
                <w:rStyle w:val="ab"/>
                <w:rFonts w:ascii="宋体" w:eastAsia="宋体" w:hAnsi="宋体"/>
                <w:noProof/>
                <w:sz w:val="24"/>
                <w:szCs w:val="24"/>
              </w:rPr>
              <w:t>2.1.5</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承重要求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_Toc108725589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3</w:t>
            </w:r>
            <w:r w:rsidR="00E63153" w:rsidRPr="009B1BE9">
              <w:rPr>
                <w:rFonts w:ascii="宋体" w:eastAsia="宋体" w:hAnsi="宋体"/>
                <w:noProof/>
                <w:webHidden/>
                <w:sz w:val="24"/>
                <w:szCs w:val="24"/>
              </w:rPr>
              <w:fldChar w:fldCharType="end"/>
            </w:r>
          </w:hyperlink>
        </w:p>
        <w:p w14:paraId="765B511B" w14:textId="1C5E1D79"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0" w:history="1">
            <w:r w:rsidR="00E63153" w:rsidRPr="009B1BE9">
              <w:rPr>
                <w:rStyle w:val="ab"/>
                <w:rFonts w:ascii="宋体" w:eastAsia="宋体" w:hAnsi="宋体"/>
                <w:noProof/>
                <w:sz w:val="24"/>
                <w:szCs w:val="24"/>
              </w:rPr>
              <w:t>2.1.6</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温度/湿度要求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_Toc108725590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3</w:t>
            </w:r>
            <w:r w:rsidR="00E63153" w:rsidRPr="009B1BE9">
              <w:rPr>
                <w:rFonts w:ascii="宋体" w:eastAsia="宋体" w:hAnsi="宋体"/>
                <w:noProof/>
                <w:webHidden/>
                <w:sz w:val="24"/>
                <w:szCs w:val="24"/>
              </w:rPr>
              <w:fldChar w:fldCharType="end"/>
            </w:r>
          </w:hyperlink>
        </w:p>
        <w:p w14:paraId="2843617C" w14:textId="6FB124F1"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1" w:history="1">
            <w:r w:rsidR="00E63153" w:rsidRPr="009B1BE9">
              <w:rPr>
                <w:rStyle w:val="ab"/>
                <w:rFonts w:ascii="宋体" w:eastAsia="宋体" w:hAnsi="宋体"/>
                <w:noProof/>
                <w:sz w:val="24"/>
                <w:szCs w:val="24"/>
              </w:rPr>
              <w:t>2.1.7</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灰尘及有害气体要求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_Toc108725591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4</w:t>
            </w:r>
            <w:r w:rsidR="00E63153" w:rsidRPr="009B1BE9">
              <w:rPr>
                <w:rFonts w:ascii="宋体" w:eastAsia="宋体" w:hAnsi="宋体"/>
                <w:noProof/>
                <w:webHidden/>
                <w:sz w:val="24"/>
                <w:szCs w:val="24"/>
              </w:rPr>
              <w:fldChar w:fldCharType="end"/>
            </w:r>
          </w:hyperlink>
        </w:p>
        <w:p w14:paraId="3BFFA272" w14:textId="6DF36EBA"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2" w:history="1">
            <w:r w:rsidR="00E63153" w:rsidRPr="009B1BE9">
              <w:rPr>
                <w:rStyle w:val="ab"/>
                <w:rFonts w:ascii="宋体" w:eastAsia="宋体" w:hAnsi="宋体"/>
                <w:noProof/>
                <w:sz w:val="24"/>
                <w:szCs w:val="24"/>
              </w:rPr>
              <w:t>2.1.8</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通风要求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_Toc108725592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4</w:t>
            </w:r>
            <w:r w:rsidR="00E63153" w:rsidRPr="009B1BE9">
              <w:rPr>
                <w:rFonts w:ascii="宋体" w:eastAsia="宋体" w:hAnsi="宋体"/>
                <w:noProof/>
                <w:webHidden/>
                <w:sz w:val="24"/>
                <w:szCs w:val="24"/>
              </w:rPr>
              <w:fldChar w:fldCharType="end"/>
            </w:r>
          </w:hyperlink>
        </w:p>
        <w:p w14:paraId="5907C56E" w14:textId="196133BD"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3" w:history="1">
            <w:r w:rsidR="00E63153" w:rsidRPr="009B1BE9">
              <w:rPr>
                <w:rStyle w:val="ab"/>
                <w:rFonts w:ascii="宋体" w:eastAsia="宋体" w:hAnsi="宋体"/>
                <w:noProof/>
                <w:sz w:val="24"/>
                <w:szCs w:val="24"/>
              </w:rPr>
              <w:t>2.1.9</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防静电要求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_Toc108725593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5</w:t>
            </w:r>
            <w:r w:rsidR="00E63153" w:rsidRPr="009B1BE9">
              <w:rPr>
                <w:rFonts w:ascii="宋体" w:eastAsia="宋体" w:hAnsi="宋体"/>
                <w:noProof/>
                <w:webHidden/>
                <w:sz w:val="24"/>
                <w:szCs w:val="24"/>
              </w:rPr>
              <w:fldChar w:fldCharType="end"/>
            </w:r>
          </w:hyperlink>
        </w:p>
        <w:p w14:paraId="1A2DFAE2" w14:textId="77E31AB4"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4" w:history="1">
            <w:r w:rsidR="00E63153" w:rsidRPr="009B1BE9">
              <w:rPr>
                <w:rStyle w:val="ab"/>
                <w:rFonts w:ascii="宋体" w:eastAsia="宋体" w:hAnsi="宋体"/>
                <w:noProof/>
                <w:sz w:val="24"/>
                <w:szCs w:val="24"/>
              </w:rPr>
              <w:t>2.1.10</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防电磁干扰要求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_Toc108725594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5</w:t>
            </w:r>
            <w:r w:rsidR="00E63153" w:rsidRPr="009B1BE9">
              <w:rPr>
                <w:rFonts w:ascii="宋体" w:eastAsia="宋体" w:hAnsi="宋体"/>
                <w:noProof/>
                <w:webHidden/>
                <w:sz w:val="24"/>
                <w:szCs w:val="24"/>
              </w:rPr>
              <w:fldChar w:fldCharType="end"/>
            </w:r>
          </w:hyperlink>
        </w:p>
        <w:p w14:paraId="70FE757C" w14:textId="23ADD1A0"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5" w:history="1">
            <w:r w:rsidR="00E63153" w:rsidRPr="009B1BE9">
              <w:rPr>
                <w:rStyle w:val="ab"/>
                <w:rFonts w:ascii="宋体" w:eastAsia="宋体" w:hAnsi="宋体"/>
                <w:noProof/>
                <w:sz w:val="24"/>
                <w:szCs w:val="24"/>
              </w:rPr>
              <w:t>2.1.11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防雷击要求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_Toc108725595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5</w:t>
            </w:r>
            <w:r w:rsidR="00E63153" w:rsidRPr="009B1BE9">
              <w:rPr>
                <w:rFonts w:ascii="宋体" w:eastAsia="宋体" w:hAnsi="宋体"/>
                <w:noProof/>
                <w:webHidden/>
                <w:sz w:val="24"/>
                <w:szCs w:val="24"/>
              </w:rPr>
              <w:fldChar w:fldCharType="end"/>
            </w:r>
          </w:hyperlink>
        </w:p>
        <w:p w14:paraId="6CEDF787" w14:textId="70097A24"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6" w:history="1">
            <w:r w:rsidR="00E63153" w:rsidRPr="009B1BE9">
              <w:rPr>
                <w:rStyle w:val="ab"/>
                <w:rFonts w:ascii="宋体" w:eastAsia="宋体" w:hAnsi="宋体"/>
                <w:noProof/>
                <w:sz w:val="24"/>
                <w:szCs w:val="24"/>
              </w:rPr>
              <w:t>2.1.12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供电要求</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_Toc108725596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6</w:t>
            </w:r>
            <w:r w:rsidR="00E63153" w:rsidRPr="009B1BE9">
              <w:rPr>
                <w:rFonts w:ascii="宋体" w:eastAsia="宋体" w:hAnsi="宋体"/>
                <w:noProof/>
                <w:webHidden/>
                <w:sz w:val="24"/>
                <w:szCs w:val="24"/>
              </w:rPr>
              <w:fldChar w:fldCharType="end"/>
            </w:r>
          </w:hyperlink>
        </w:p>
        <w:p w14:paraId="003DDC06" w14:textId="038220D2"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7" w:history="1">
            <w:r w:rsidR="00E63153" w:rsidRPr="009B1BE9">
              <w:rPr>
                <w:rStyle w:val="ab"/>
                <w:rFonts w:ascii="宋体" w:eastAsia="宋体" w:hAnsi="宋体"/>
                <w:noProof/>
                <w:sz w:val="24"/>
                <w:szCs w:val="24"/>
              </w:rPr>
              <w:t>2.1.13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安装前的Checklist</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_Toc108725597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6</w:t>
            </w:r>
            <w:r w:rsidR="00E63153" w:rsidRPr="009B1BE9">
              <w:rPr>
                <w:rFonts w:ascii="宋体" w:eastAsia="宋体" w:hAnsi="宋体"/>
                <w:noProof/>
                <w:webHidden/>
                <w:sz w:val="24"/>
                <w:szCs w:val="24"/>
              </w:rPr>
              <w:fldChar w:fldCharType="end"/>
            </w:r>
          </w:hyperlink>
        </w:p>
        <w:p w14:paraId="602E8DE5" w14:textId="61A5401B"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8" w:history="1">
            <w:r w:rsidR="00E63153" w:rsidRPr="009B1BE9">
              <w:rPr>
                <w:rStyle w:val="ab"/>
                <w:rFonts w:ascii="宋体" w:eastAsia="宋体" w:hAnsi="宋体"/>
                <w:noProof/>
                <w:sz w:val="24"/>
                <w:szCs w:val="24"/>
              </w:rPr>
              <w:t>2.1.14</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安装工具准备</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_Toc108725598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8</w:t>
            </w:r>
            <w:r w:rsidR="00E63153" w:rsidRPr="009B1BE9">
              <w:rPr>
                <w:rFonts w:ascii="宋体" w:eastAsia="宋体" w:hAnsi="宋体"/>
                <w:noProof/>
                <w:webHidden/>
                <w:sz w:val="24"/>
                <w:szCs w:val="24"/>
              </w:rPr>
              <w:fldChar w:fldCharType="end"/>
            </w:r>
          </w:hyperlink>
        </w:p>
        <w:p w14:paraId="7506817A" w14:textId="432660E2"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599" w:history="1">
            <w:r w:rsidR="00E63153" w:rsidRPr="009B1BE9">
              <w:rPr>
                <w:rStyle w:val="ab"/>
                <w:rFonts w:ascii="宋体" w:eastAsia="宋体" w:hAnsi="宋体"/>
                <w:noProof/>
                <w:sz w:val="24"/>
                <w:szCs w:val="24"/>
              </w:rPr>
              <w:t>2.1.15</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设备面板标识说明</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_Toc108725599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8</w:t>
            </w:r>
            <w:r w:rsidR="00E63153" w:rsidRPr="009B1BE9">
              <w:rPr>
                <w:rFonts w:ascii="宋体" w:eastAsia="宋体" w:hAnsi="宋体"/>
                <w:noProof/>
                <w:webHidden/>
                <w:sz w:val="24"/>
                <w:szCs w:val="24"/>
              </w:rPr>
              <w:fldChar w:fldCharType="end"/>
            </w:r>
          </w:hyperlink>
        </w:p>
        <w:p w14:paraId="15A21424" w14:textId="11613A6B"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600" w:history="1">
            <w:r w:rsidR="00E63153" w:rsidRPr="009B1BE9">
              <w:rPr>
                <w:rStyle w:val="ab"/>
                <w:rFonts w:ascii="宋体" w:eastAsia="宋体" w:hAnsi="宋体"/>
                <w:noProof/>
                <w:sz w:val="24"/>
                <w:szCs w:val="24"/>
              </w:rPr>
              <w:t>2.2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设备安装</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_Toc108725600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9</w:t>
            </w:r>
            <w:r w:rsidR="00E63153" w:rsidRPr="009B1BE9">
              <w:rPr>
                <w:rFonts w:ascii="宋体" w:eastAsia="宋体" w:hAnsi="宋体"/>
                <w:noProof/>
                <w:webHidden/>
                <w:sz w:val="24"/>
                <w:szCs w:val="24"/>
              </w:rPr>
              <w:fldChar w:fldCharType="end"/>
            </w:r>
          </w:hyperlink>
        </w:p>
        <w:p w14:paraId="05EB756F" w14:textId="1225A648"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1" w:history="1">
            <w:r w:rsidR="00E63153" w:rsidRPr="009B1BE9">
              <w:rPr>
                <w:rStyle w:val="ab"/>
                <w:rFonts w:ascii="宋体" w:eastAsia="宋体" w:hAnsi="宋体"/>
                <w:noProof/>
                <w:sz w:val="24"/>
                <w:szCs w:val="24"/>
              </w:rPr>
              <w:t>2.2.1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设备接口卡的安装</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_Toc108725601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9</w:t>
            </w:r>
            <w:r w:rsidR="00E63153" w:rsidRPr="009B1BE9">
              <w:rPr>
                <w:rFonts w:ascii="宋体" w:eastAsia="宋体" w:hAnsi="宋体"/>
                <w:noProof/>
                <w:webHidden/>
                <w:sz w:val="24"/>
                <w:szCs w:val="24"/>
              </w:rPr>
              <w:fldChar w:fldCharType="end"/>
            </w:r>
          </w:hyperlink>
        </w:p>
        <w:p w14:paraId="3504DA53" w14:textId="44041262"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2" w:history="1">
            <w:r w:rsidR="00E63153" w:rsidRPr="009B1BE9">
              <w:rPr>
                <w:rStyle w:val="ab"/>
                <w:rFonts w:ascii="宋体" w:eastAsia="宋体" w:hAnsi="宋体"/>
                <w:noProof/>
                <w:sz w:val="24"/>
                <w:szCs w:val="24"/>
              </w:rPr>
              <w:t>2.2.2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将设备安装到机柜</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_Toc108725602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9</w:t>
            </w:r>
            <w:r w:rsidR="00E63153" w:rsidRPr="009B1BE9">
              <w:rPr>
                <w:rFonts w:ascii="宋体" w:eastAsia="宋体" w:hAnsi="宋体"/>
                <w:noProof/>
                <w:webHidden/>
                <w:sz w:val="24"/>
                <w:szCs w:val="24"/>
              </w:rPr>
              <w:fldChar w:fldCharType="end"/>
            </w:r>
          </w:hyperlink>
        </w:p>
        <w:p w14:paraId="16386212" w14:textId="6E3C4F2D"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3" w:history="1">
            <w:r w:rsidR="00E63153" w:rsidRPr="009B1BE9">
              <w:rPr>
                <w:rStyle w:val="ab"/>
                <w:rFonts w:ascii="宋体" w:eastAsia="宋体" w:hAnsi="宋体"/>
                <w:noProof/>
                <w:sz w:val="24"/>
                <w:szCs w:val="24"/>
              </w:rPr>
              <w:t>2.2.3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注意事项</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_Toc108725603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9</w:t>
            </w:r>
            <w:r w:rsidR="00E63153" w:rsidRPr="009B1BE9">
              <w:rPr>
                <w:rFonts w:ascii="宋体" w:eastAsia="宋体" w:hAnsi="宋体"/>
                <w:noProof/>
                <w:webHidden/>
                <w:sz w:val="24"/>
                <w:szCs w:val="24"/>
              </w:rPr>
              <w:fldChar w:fldCharType="end"/>
            </w:r>
          </w:hyperlink>
        </w:p>
        <w:p w14:paraId="0C16FDB2" w14:textId="4D0CCFAD"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604" w:history="1">
            <w:r w:rsidR="00E63153" w:rsidRPr="009B1BE9">
              <w:rPr>
                <w:rStyle w:val="ab"/>
                <w:rFonts w:ascii="宋体" w:eastAsia="宋体" w:hAnsi="宋体"/>
                <w:noProof/>
                <w:sz w:val="24"/>
                <w:szCs w:val="24"/>
              </w:rPr>
              <w:t>2.3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安装后的检查</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_Toc108725604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9</w:t>
            </w:r>
            <w:r w:rsidR="00E63153" w:rsidRPr="009B1BE9">
              <w:rPr>
                <w:rFonts w:ascii="宋体" w:eastAsia="宋体" w:hAnsi="宋体"/>
                <w:noProof/>
                <w:webHidden/>
                <w:sz w:val="24"/>
                <w:szCs w:val="24"/>
              </w:rPr>
              <w:fldChar w:fldCharType="end"/>
            </w:r>
          </w:hyperlink>
        </w:p>
        <w:p w14:paraId="690F4F22" w14:textId="269AC6DA"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605" w:history="1">
            <w:r w:rsidR="00E63153" w:rsidRPr="009B1BE9">
              <w:rPr>
                <w:rStyle w:val="ab"/>
                <w:rFonts w:ascii="宋体" w:eastAsia="宋体" w:hAnsi="宋体"/>
                <w:noProof/>
                <w:sz w:val="24"/>
                <w:szCs w:val="24"/>
              </w:rPr>
              <w:t>2.4</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设备上电</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_Toc108725605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10</w:t>
            </w:r>
            <w:r w:rsidR="00E63153" w:rsidRPr="009B1BE9">
              <w:rPr>
                <w:rFonts w:ascii="宋体" w:eastAsia="宋体" w:hAnsi="宋体"/>
                <w:noProof/>
                <w:webHidden/>
                <w:sz w:val="24"/>
                <w:szCs w:val="24"/>
              </w:rPr>
              <w:fldChar w:fldCharType="end"/>
            </w:r>
          </w:hyperlink>
        </w:p>
        <w:p w14:paraId="0B5BB168" w14:textId="0CBA10CC"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6" w:history="1">
            <w:r w:rsidR="00E63153" w:rsidRPr="009B1BE9">
              <w:rPr>
                <w:rStyle w:val="ab"/>
                <w:rFonts w:ascii="宋体" w:eastAsia="宋体" w:hAnsi="宋体"/>
                <w:noProof/>
                <w:sz w:val="24"/>
                <w:szCs w:val="24"/>
              </w:rPr>
              <w:t>2.4.1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上电前检查</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_Toc108725606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10</w:t>
            </w:r>
            <w:r w:rsidR="00E63153" w:rsidRPr="009B1BE9">
              <w:rPr>
                <w:rFonts w:ascii="宋体" w:eastAsia="宋体" w:hAnsi="宋体"/>
                <w:noProof/>
                <w:webHidden/>
                <w:sz w:val="24"/>
                <w:szCs w:val="24"/>
              </w:rPr>
              <w:fldChar w:fldCharType="end"/>
            </w:r>
          </w:hyperlink>
        </w:p>
        <w:p w14:paraId="57B1A564" w14:textId="71D170E3"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7" w:history="1">
            <w:r w:rsidR="00E63153" w:rsidRPr="009B1BE9">
              <w:rPr>
                <w:rStyle w:val="ab"/>
                <w:rFonts w:ascii="宋体" w:eastAsia="宋体" w:hAnsi="宋体"/>
                <w:noProof/>
                <w:sz w:val="24"/>
                <w:szCs w:val="24"/>
              </w:rPr>
              <w:t>2.4.2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设备上电</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_Toc108725607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10</w:t>
            </w:r>
            <w:r w:rsidR="00E63153" w:rsidRPr="009B1BE9">
              <w:rPr>
                <w:rFonts w:ascii="宋体" w:eastAsia="宋体" w:hAnsi="宋体"/>
                <w:noProof/>
                <w:webHidden/>
                <w:sz w:val="24"/>
                <w:szCs w:val="24"/>
              </w:rPr>
              <w:fldChar w:fldCharType="end"/>
            </w:r>
          </w:hyperlink>
        </w:p>
        <w:p w14:paraId="5522D986" w14:textId="22571957"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08" w:history="1">
            <w:r w:rsidR="00E63153" w:rsidRPr="009B1BE9">
              <w:rPr>
                <w:rStyle w:val="ab"/>
                <w:rFonts w:ascii="宋体" w:eastAsia="宋体" w:hAnsi="宋体"/>
                <w:noProof/>
                <w:sz w:val="24"/>
                <w:szCs w:val="24"/>
              </w:rPr>
              <w:t>2.4.3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上电后检查</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_Toc108725608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10</w:t>
            </w:r>
            <w:r w:rsidR="00E63153" w:rsidRPr="009B1BE9">
              <w:rPr>
                <w:rFonts w:ascii="宋体" w:eastAsia="宋体" w:hAnsi="宋体"/>
                <w:noProof/>
                <w:webHidden/>
                <w:sz w:val="24"/>
                <w:szCs w:val="24"/>
              </w:rPr>
              <w:fldChar w:fldCharType="end"/>
            </w:r>
          </w:hyperlink>
        </w:p>
        <w:p w14:paraId="34FFCE9C" w14:textId="060C63A5" w:rsidR="00E63153" w:rsidRPr="009B1BE9" w:rsidRDefault="006B15BA" w:rsidP="009B1BE9">
          <w:pPr>
            <w:pStyle w:val="11"/>
            <w:tabs>
              <w:tab w:val="left" w:pos="420"/>
              <w:tab w:val="right" w:leader="dot" w:pos="8296"/>
            </w:tabs>
            <w:spacing w:line="360" w:lineRule="auto"/>
            <w:rPr>
              <w:rFonts w:ascii="宋体" w:eastAsia="宋体" w:hAnsi="宋体"/>
              <w:noProof/>
              <w:sz w:val="24"/>
              <w:szCs w:val="24"/>
            </w:rPr>
          </w:pPr>
          <w:hyperlink w:anchor="_Toc108725609" w:history="1">
            <w:r w:rsidR="00E63153" w:rsidRPr="009B1BE9">
              <w:rPr>
                <w:rStyle w:val="ab"/>
                <w:rFonts w:ascii="宋体" w:eastAsia="宋体" w:hAnsi="宋体"/>
                <w:noProof/>
                <w:sz w:val="24"/>
                <w:szCs w:val="24"/>
              </w:rPr>
              <w:t>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快速配置</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_Toc108725609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54A603D9" w14:textId="6A190EE7"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610" w:history="1">
            <w:r w:rsidR="00E63153" w:rsidRPr="009B1BE9">
              <w:rPr>
                <w:rStyle w:val="ab"/>
                <w:rFonts w:ascii="宋体" w:eastAsia="宋体" w:hAnsi="宋体"/>
                <w:noProof/>
                <w:sz w:val="24"/>
                <w:szCs w:val="24"/>
              </w:rPr>
              <w:t>3.1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设备默认配置</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_Toc108725610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7FEE791D" w14:textId="5A764E3F"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1" w:history="1">
            <w:r w:rsidR="00E63153" w:rsidRPr="009B1BE9">
              <w:rPr>
                <w:rStyle w:val="ab"/>
                <w:rFonts w:ascii="宋体" w:eastAsia="宋体" w:hAnsi="宋体"/>
                <w:noProof/>
                <w:sz w:val="24"/>
                <w:szCs w:val="24"/>
              </w:rPr>
              <w:t>3.1.1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管理口的默认配置</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_Toc108725611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7AA95334" w14:textId="6DA52E04"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2" w:history="1">
            <w:r w:rsidR="00E63153" w:rsidRPr="009B1BE9">
              <w:rPr>
                <w:rStyle w:val="ab"/>
                <w:rFonts w:ascii="宋体" w:eastAsia="宋体" w:hAnsi="宋体"/>
                <w:noProof/>
                <w:sz w:val="24"/>
                <w:szCs w:val="24"/>
              </w:rPr>
              <w:t>3.1.2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默认管理员用户</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_Toc108725612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4CE9F3E4" w14:textId="6D453C39" w:rsidR="00E63153" w:rsidRPr="009B1BE9" w:rsidRDefault="006B15BA" w:rsidP="009B1BE9">
          <w:pPr>
            <w:pStyle w:val="22"/>
            <w:tabs>
              <w:tab w:val="left" w:pos="1050"/>
              <w:tab w:val="right" w:leader="dot" w:pos="8296"/>
            </w:tabs>
            <w:spacing w:line="360" w:lineRule="auto"/>
            <w:rPr>
              <w:rFonts w:ascii="宋体" w:eastAsia="宋体" w:hAnsi="宋体"/>
              <w:noProof/>
              <w:sz w:val="24"/>
              <w:szCs w:val="24"/>
            </w:rPr>
          </w:pPr>
          <w:hyperlink w:anchor="_Toc108725613" w:history="1">
            <w:r w:rsidR="00E63153" w:rsidRPr="009B1BE9">
              <w:rPr>
                <w:rStyle w:val="ab"/>
                <w:rFonts w:ascii="宋体" w:eastAsia="宋体" w:hAnsi="宋体"/>
                <w:noProof/>
                <w:sz w:val="24"/>
                <w:szCs w:val="24"/>
              </w:rPr>
              <w:t>3.2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Web快速配置</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_Toc108725613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463E515D" w14:textId="653757DA"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4" w:history="1">
            <w:r w:rsidR="00E63153" w:rsidRPr="009B1BE9">
              <w:rPr>
                <w:rStyle w:val="ab"/>
                <w:rFonts w:ascii="宋体" w:eastAsia="宋体" w:hAnsi="宋体"/>
                <w:noProof/>
                <w:sz w:val="24"/>
                <w:szCs w:val="24"/>
              </w:rPr>
              <w:t>3.2.1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登录设备</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_Toc108725614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11</w:t>
            </w:r>
            <w:r w:rsidR="00E63153" w:rsidRPr="009B1BE9">
              <w:rPr>
                <w:rFonts w:ascii="宋体" w:eastAsia="宋体" w:hAnsi="宋体"/>
                <w:noProof/>
                <w:webHidden/>
                <w:sz w:val="24"/>
                <w:szCs w:val="24"/>
              </w:rPr>
              <w:fldChar w:fldCharType="end"/>
            </w:r>
          </w:hyperlink>
        </w:p>
        <w:p w14:paraId="5FC426F6" w14:textId="24A0726E"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5" w:history="1">
            <w:r w:rsidR="00E63153" w:rsidRPr="009B1BE9">
              <w:rPr>
                <w:rStyle w:val="ab"/>
                <w:rFonts w:ascii="宋体" w:eastAsia="宋体" w:hAnsi="宋体"/>
                <w:noProof/>
                <w:sz w:val="24"/>
                <w:szCs w:val="24"/>
              </w:rPr>
              <w:t>3.2.2</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配置VLAN</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_Toc108725615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12</w:t>
            </w:r>
            <w:r w:rsidR="00E63153" w:rsidRPr="009B1BE9">
              <w:rPr>
                <w:rFonts w:ascii="宋体" w:eastAsia="宋体" w:hAnsi="宋体"/>
                <w:noProof/>
                <w:webHidden/>
                <w:sz w:val="24"/>
                <w:szCs w:val="24"/>
              </w:rPr>
              <w:fldChar w:fldCharType="end"/>
            </w:r>
          </w:hyperlink>
        </w:p>
        <w:p w14:paraId="0317A4D4" w14:textId="4C3B6201"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6" w:history="1">
            <w:r w:rsidR="00E63153" w:rsidRPr="009B1BE9">
              <w:rPr>
                <w:rStyle w:val="ab"/>
                <w:rFonts w:ascii="宋体" w:eastAsia="宋体" w:hAnsi="宋体"/>
                <w:noProof/>
                <w:sz w:val="24"/>
                <w:szCs w:val="24"/>
              </w:rPr>
              <w:t>3.2.3</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配置IP地址</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_Toc108725616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13</w:t>
            </w:r>
            <w:r w:rsidR="00E63153" w:rsidRPr="009B1BE9">
              <w:rPr>
                <w:rFonts w:ascii="宋体" w:eastAsia="宋体" w:hAnsi="宋体"/>
                <w:noProof/>
                <w:webHidden/>
                <w:sz w:val="24"/>
                <w:szCs w:val="24"/>
              </w:rPr>
              <w:fldChar w:fldCharType="end"/>
            </w:r>
          </w:hyperlink>
        </w:p>
        <w:p w14:paraId="3D1B1D5A" w14:textId="49C67B96"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7" w:history="1">
            <w:r w:rsidR="00E63153" w:rsidRPr="009B1BE9">
              <w:rPr>
                <w:rStyle w:val="ab"/>
                <w:rFonts w:ascii="宋体" w:eastAsia="宋体" w:hAnsi="宋体"/>
                <w:noProof/>
                <w:sz w:val="24"/>
                <w:szCs w:val="24"/>
              </w:rPr>
              <w:t>3.2.4</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透明桥模式案例1</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_Toc108725617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14</w:t>
            </w:r>
            <w:r w:rsidR="00E63153" w:rsidRPr="009B1BE9">
              <w:rPr>
                <w:rFonts w:ascii="宋体" w:eastAsia="宋体" w:hAnsi="宋体"/>
                <w:noProof/>
                <w:webHidden/>
                <w:sz w:val="24"/>
                <w:szCs w:val="24"/>
              </w:rPr>
              <w:fldChar w:fldCharType="end"/>
            </w:r>
          </w:hyperlink>
        </w:p>
        <w:p w14:paraId="5441D259" w14:textId="7C94B606"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8" w:history="1">
            <w:r w:rsidR="00E63153" w:rsidRPr="009B1BE9">
              <w:rPr>
                <w:rStyle w:val="ab"/>
                <w:rFonts w:ascii="宋体" w:eastAsia="宋体" w:hAnsi="宋体"/>
                <w:noProof/>
                <w:sz w:val="24"/>
                <w:szCs w:val="24"/>
              </w:rPr>
              <w:t>3.2.5</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透明桥模式案例2</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_Toc108725618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16</w:t>
            </w:r>
            <w:r w:rsidR="00E63153" w:rsidRPr="009B1BE9">
              <w:rPr>
                <w:rFonts w:ascii="宋体" w:eastAsia="宋体" w:hAnsi="宋体"/>
                <w:noProof/>
                <w:webHidden/>
                <w:sz w:val="24"/>
                <w:szCs w:val="24"/>
              </w:rPr>
              <w:fldChar w:fldCharType="end"/>
            </w:r>
          </w:hyperlink>
        </w:p>
        <w:p w14:paraId="7C2F8A34" w14:textId="50D9E8A4"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19" w:history="1">
            <w:r w:rsidR="00E63153" w:rsidRPr="009B1BE9">
              <w:rPr>
                <w:rStyle w:val="ab"/>
                <w:rFonts w:ascii="宋体" w:eastAsia="宋体" w:hAnsi="宋体"/>
                <w:noProof/>
                <w:sz w:val="24"/>
                <w:szCs w:val="24"/>
              </w:rPr>
              <w:t>3.2.6</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路由综合案例</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_Toc108725619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21</w:t>
            </w:r>
            <w:r w:rsidR="00E63153" w:rsidRPr="009B1BE9">
              <w:rPr>
                <w:rFonts w:ascii="宋体" w:eastAsia="宋体" w:hAnsi="宋体"/>
                <w:noProof/>
                <w:webHidden/>
                <w:sz w:val="24"/>
                <w:szCs w:val="24"/>
              </w:rPr>
              <w:fldChar w:fldCharType="end"/>
            </w:r>
          </w:hyperlink>
        </w:p>
        <w:p w14:paraId="46D5DFFB" w14:textId="6A270C0D"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20" w:history="1">
            <w:r w:rsidR="00E63153" w:rsidRPr="009B1BE9">
              <w:rPr>
                <w:rStyle w:val="ab"/>
                <w:rFonts w:ascii="宋体" w:eastAsia="宋体" w:hAnsi="宋体"/>
                <w:noProof/>
                <w:sz w:val="24"/>
                <w:szCs w:val="24"/>
              </w:rPr>
              <w:t>3.2.7</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攻击防护案例</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_Toc108725620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27</w:t>
            </w:r>
            <w:r w:rsidR="00E63153" w:rsidRPr="009B1BE9">
              <w:rPr>
                <w:rFonts w:ascii="宋体" w:eastAsia="宋体" w:hAnsi="宋体"/>
                <w:noProof/>
                <w:webHidden/>
                <w:sz w:val="24"/>
                <w:szCs w:val="24"/>
              </w:rPr>
              <w:fldChar w:fldCharType="end"/>
            </w:r>
          </w:hyperlink>
        </w:p>
        <w:p w14:paraId="15FE7A07" w14:textId="182774E8"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21" w:history="1">
            <w:r w:rsidR="00E63153" w:rsidRPr="009B1BE9">
              <w:rPr>
                <w:rStyle w:val="ab"/>
                <w:rFonts w:ascii="宋体" w:eastAsia="宋体" w:hAnsi="宋体"/>
                <w:noProof/>
                <w:sz w:val="24"/>
                <w:szCs w:val="24"/>
              </w:rPr>
              <w:t>3.2.8</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应用控制案例</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_Toc108725621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31</w:t>
            </w:r>
            <w:r w:rsidR="00E63153" w:rsidRPr="009B1BE9">
              <w:rPr>
                <w:rFonts w:ascii="宋体" w:eastAsia="宋体" w:hAnsi="宋体"/>
                <w:noProof/>
                <w:webHidden/>
                <w:sz w:val="24"/>
                <w:szCs w:val="24"/>
              </w:rPr>
              <w:fldChar w:fldCharType="end"/>
            </w:r>
          </w:hyperlink>
        </w:p>
        <w:p w14:paraId="5E9C09DA" w14:textId="7DDFD6DC" w:rsidR="00E63153" w:rsidRPr="009B1BE9" w:rsidRDefault="006B15BA" w:rsidP="009B1BE9">
          <w:pPr>
            <w:pStyle w:val="31"/>
            <w:tabs>
              <w:tab w:val="left" w:pos="1680"/>
              <w:tab w:val="right" w:leader="dot" w:pos="8296"/>
            </w:tabs>
            <w:spacing w:line="360" w:lineRule="auto"/>
            <w:rPr>
              <w:rFonts w:ascii="宋体" w:eastAsia="宋体" w:hAnsi="宋体"/>
              <w:noProof/>
              <w:sz w:val="24"/>
              <w:szCs w:val="24"/>
            </w:rPr>
          </w:pPr>
          <w:hyperlink w:anchor="_Toc108725622" w:history="1">
            <w:r w:rsidR="00E63153" w:rsidRPr="009B1BE9">
              <w:rPr>
                <w:rStyle w:val="ab"/>
                <w:rFonts w:ascii="宋体" w:eastAsia="宋体" w:hAnsi="宋体"/>
                <w:noProof/>
                <w:sz w:val="24"/>
                <w:szCs w:val="24"/>
              </w:rPr>
              <w:t>3.2.9</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SDWAN案例</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_Toc108725622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35</w:t>
            </w:r>
            <w:r w:rsidR="00E63153" w:rsidRPr="009B1BE9">
              <w:rPr>
                <w:rFonts w:ascii="宋体" w:eastAsia="宋体" w:hAnsi="宋体"/>
                <w:noProof/>
                <w:webHidden/>
                <w:sz w:val="24"/>
                <w:szCs w:val="24"/>
              </w:rPr>
              <w:fldChar w:fldCharType="end"/>
            </w:r>
          </w:hyperlink>
        </w:p>
        <w:p w14:paraId="2332C996" w14:textId="79DB8E2E" w:rsidR="00E63153" w:rsidRPr="009B1BE9" w:rsidRDefault="006B15BA" w:rsidP="009B1BE9">
          <w:pPr>
            <w:pStyle w:val="11"/>
            <w:tabs>
              <w:tab w:val="left" w:pos="420"/>
              <w:tab w:val="right" w:leader="dot" w:pos="8296"/>
            </w:tabs>
            <w:spacing w:line="360" w:lineRule="auto"/>
            <w:rPr>
              <w:rFonts w:ascii="宋体" w:eastAsia="宋体" w:hAnsi="宋体"/>
              <w:noProof/>
              <w:sz w:val="24"/>
              <w:szCs w:val="24"/>
            </w:rPr>
          </w:pPr>
          <w:hyperlink w:anchor="_Toc108725623" w:history="1">
            <w:r w:rsidR="00E63153" w:rsidRPr="009B1BE9">
              <w:rPr>
                <w:rStyle w:val="ab"/>
                <w:rFonts w:ascii="宋体" w:eastAsia="宋体" w:hAnsi="宋体"/>
                <w:noProof/>
                <w:sz w:val="24"/>
                <w:szCs w:val="24"/>
              </w:rPr>
              <w:t>4</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软件升级</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_Toc108725623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40</w:t>
            </w:r>
            <w:r w:rsidR="00E63153" w:rsidRPr="009B1BE9">
              <w:rPr>
                <w:rFonts w:ascii="宋体" w:eastAsia="宋体" w:hAnsi="宋体"/>
                <w:noProof/>
                <w:webHidden/>
                <w:sz w:val="24"/>
                <w:szCs w:val="24"/>
              </w:rPr>
              <w:fldChar w:fldCharType="end"/>
            </w:r>
          </w:hyperlink>
        </w:p>
        <w:p w14:paraId="6E6C4DB7" w14:textId="21075F15" w:rsidR="00E63153" w:rsidRDefault="006B15BA" w:rsidP="009B1BE9">
          <w:pPr>
            <w:pStyle w:val="22"/>
            <w:tabs>
              <w:tab w:val="left" w:pos="1050"/>
              <w:tab w:val="right" w:leader="dot" w:pos="8296"/>
            </w:tabs>
            <w:spacing w:line="360" w:lineRule="auto"/>
            <w:rPr>
              <w:noProof/>
            </w:rPr>
          </w:pPr>
          <w:hyperlink w:anchor="_Toc108725624" w:history="1">
            <w:r w:rsidR="00E63153" w:rsidRPr="009B1BE9">
              <w:rPr>
                <w:rStyle w:val="ab"/>
                <w:rFonts w:ascii="宋体" w:eastAsia="宋体" w:hAnsi="宋体"/>
                <w:noProof/>
                <w:sz w:val="24"/>
                <w:szCs w:val="24"/>
              </w:rPr>
              <w:t>4.1</w:t>
            </w:r>
            <w:r w:rsidR="00E63153" w:rsidRPr="009B1BE9">
              <w:rPr>
                <w:rFonts w:ascii="宋体" w:eastAsia="宋体" w:hAnsi="宋体"/>
                <w:noProof/>
                <w:sz w:val="24"/>
                <w:szCs w:val="24"/>
              </w:rPr>
              <w:tab/>
            </w:r>
            <w:r w:rsidR="00E63153" w:rsidRPr="009B1BE9">
              <w:rPr>
                <w:rStyle w:val="ab"/>
                <w:rFonts w:ascii="宋体" w:eastAsia="宋体" w:hAnsi="宋体"/>
                <w:noProof/>
                <w:sz w:val="24"/>
                <w:szCs w:val="24"/>
              </w:rPr>
              <w:t>通过Web升级</w:t>
            </w:r>
            <w:r w:rsidR="00E63153" w:rsidRPr="009B1BE9">
              <w:rPr>
                <w:rFonts w:ascii="宋体" w:eastAsia="宋体" w:hAnsi="宋体"/>
                <w:noProof/>
                <w:webHidden/>
                <w:sz w:val="24"/>
                <w:szCs w:val="24"/>
              </w:rPr>
              <w:tab/>
            </w:r>
            <w:r w:rsidR="00E63153" w:rsidRPr="009B1BE9">
              <w:rPr>
                <w:rFonts w:ascii="宋体" w:eastAsia="宋体" w:hAnsi="宋体"/>
                <w:noProof/>
                <w:webHidden/>
                <w:sz w:val="24"/>
                <w:szCs w:val="24"/>
              </w:rPr>
              <w:fldChar w:fldCharType="begin"/>
            </w:r>
            <w:r w:rsidR="00E63153" w:rsidRPr="009B1BE9">
              <w:rPr>
                <w:rFonts w:ascii="宋体" w:eastAsia="宋体" w:hAnsi="宋体"/>
                <w:noProof/>
                <w:webHidden/>
                <w:sz w:val="24"/>
                <w:szCs w:val="24"/>
              </w:rPr>
              <w:instrText xml:space="preserve"> PAGEREF _Toc108725624 \h </w:instrText>
            </w:r>
            <w:r w:rsidR="00E63153" w:rsidRPr="009B1BE9">
              <w:rPr>
                <w:rFonts w:ascii="宋体" w:eastAsia="宋体" w:hAnsi="宋体"/>
                <w:noProof/>
                <w:webHidden/>
                <w:sz w:val="24"/>
                <w:szCs w:val="24"/>
              </w:rPr>
            </w:r>
            <w:r w:rsidR="00E63153" w:rsidRPr="009B1BE9">
              <w:rPr>
                <w:rFonts w:ascii="宋体" w:eastAsia="宋体" w:hAnsi="宋体"/>
                <w:noProof/>
                <w:webHidden/>
                <w:sz w:val="24"/>
                <w:szCs w:val="24"/>
              </w:rPr>
              <w:fldChar w:fldCharType="separate"/>
            </w:r>
            <w:r w:rsidR="009B1BE9">
              <w:rPr>
                <w:rFonts w:ascii="宋体" w:eastAsia="宋体" w:hAnsi="宋体"/>
                <w:noProof/>
                <w:webHidden/>
                <w:sz w:val="24"/>
                <w:szCs w:val="24"/>
              </w:rPr>
              <w:t>40</w:t>
            </w:r>
            <w:r w:rsidR="00E63153" w:rsidRPr="009B1BE9">
              <w:rPr>
                <w:rFonts w:ascii="宋体" w:eastAsia="宋体" w:hAnsi="宋体"/>
                <w:noProof/>
                <w:webHidden/>
                <w:sz w:val="24"/>
                <w:szCs w:val="24"/>
              </w:rPr>
              <w:fldChar w:fldCharType="end"/>
            </w:r>
          </w:hyperlink>
        </w:p>
        <w:p w14:paraId="7086B8D7" w14:textId="4BEE5799" w:rsidR="001342AA" w:rsidRDefault="00AA6378">
          <w:r>
            <w:rPr>
              <w:bCs/>
              <w:lang w:val="zh-CN"/>
            </w:rPr>
            <w:fldChar w:fldCharType="end"/>
          </w:r>
        </w:p>
      </w:sdtContent>
    </w:sdt>
    <w:p w14:paraId="0991AD31" w14:textId="77777777" w:rsidR="009B1BE9" w:rsidRDefault="009B1BE9" w:rsidP="0062348F">
      <w:pPr>
        <w:jc w:val="center"/>
        <w:rPr>
          <w:rFonts w:ascii="宋体" w:hAnsi="宋体"/>
          <w:b/>
          <w:sz w:val="44"/>
          <w:szCs w:val="44"/>
        </w:rPr>
      </w:pPr>
      <w:bookmarkStart w:id="0" w:name="_Toc229990856"/>
      <w:bookmarkStart w:id="1" w:name="_Toc470883128"/>
      <w:bookmarkStart w:id="2" w:name="_Toc48211084"/>
    </w:p>
    <w:p w14:paraId="6C8C5CD2" w14:textId="77777777" w:rsidR="009B1BE9" w:rsidRDefault="009B1BE9" w:rsidP="0062348F">
      <w:pPr>
        <w:jc w:val="center"/>
        <w:rPr>
          <w:rFonts w:ascii="宋体" w:hAnsi="宋体"/>
          <w:b/>
          <w:sz w:val="44"/>
          <w:szCs w:val="44"/>
        </w:rPr>
      </w:pPr>
    </w:p>
    <w:p w14:paraId="0D46C06D" w14:textId="77777777" w:rsidR="009B1BE9" w:rsidRDefault="009B1BE9" w:rsidP="0062348F">
      <w:pPr>
        <w:jc w:val="center"/>
        <w:rPr>
          <w:rFonts w:ascii="宋体" w:hAnsi="宋体"/>
          <w:b/>
          <w:sz w:val="44"/>
          <w:szCs w:val="44"/>
        </w:rPr>
      </w:pPr>
    </w:p>
    <w:p w14:paraId="2EBFB2BC" w14:textId="77777777" w:rsidR="009B1BE9" w:rsidRDefault="009B1BE9" w:rsidP="0062348F">
      <w:pPr>
        <w:jc w:val="center"/>
        <w:rPr>
          <w:rFonts w:ascii="宋体" w:hAnsi="宋体"/>
          <w:b/>
          <w:sz w:val="44"/>
          <w:szCs w:val="44"/>
        </w:rPr>
      </w:pPr>
    </w:p>
    <w:p w14:paraId="18FDBE10" w14:textId="77777777" w:rsidR="009B1BE9" w:rsidRDefault="009B1BE9" w:rsidP="0062348F">
      <w:pPr>
        <w:jc w:val="center"/>
        <w:rPr>
          <w:rFonts w:ascii="宋体" w:hAnsi="宋体"/>
          <w:b/>
          <w:sz w:val="44"/>
          <w:szCs w:val="44"/>
        </w:rPr>
      </w:pPr>
    </w:p>
    <w:p w14:paraId="641AA7EF" w14:textId="77777777" w:rsidR="009B1BE9" w:rsidRDefault="009B1BE9" w:rsidP="0062348F">
      <w:pPr>
        <w:jc w:val="center"/>
        <w:rPr>
          <w:rFonts w:ascii="宋体" w:hAnsi="宋体"/>
          <w:b/>
          <w:sz w:val="44"/>
          <w:szCs w:val="44"/>
        </w:rPr>
      </w:pPr>
    </w:p>
    <w:p w14:paraId="400694C3" w14:textId="77777777" w:rsidR="009B1BE9" w:rsidRDefault="009B1BE9" w:rsidP="0062348F">
      <w:pPr>
        <w:jc w:val="center"/>
        <w:rPr>
          <w:rFonts w:ascii="宋体" w:hAnsi="宋体"/>
          <w:b/>
          <w:sz w:val="44"/>
          <w:szCs w:val="44"/>
        </w:rPr>
      </w:pPr>
    </w:p>
    <w:p w14:paraId="2D9159A3" w14:textId="77777777" w:rsidR="009B1BE9" w:rsidRDefault="009B1BE9" w:rsidP="0062348F">
      <w:pPr>
        <w:jc w:val="center"/>
        <w:rPr>
          <w:rFonts w:ascii="宋体" w:hAnsi="宋体"/>
          <w:b/>
          <w:sz w:val="44"/>
          <w:szCs w:val="44"/>
        </w:rPr>
      </w:pPr>
    </w:p>
    <w:p w14:paraId="23B562EC" w14:textId="77777777" w:rsidR="009B1BE9" w:rsidRDefault="009B1BE9" w:rsidP="0062348F">
      <w:pPr>
        <w:jc w:val="center"/>
        <w:rPr>
          <w:rFonts w:ascii="宋体" w:hAnsi="宋体"/>
          <w:b/>
          <w:sz w:val="44"/>
          <w:szCs w:val="44"/>
        </w:rPr>
      </w:pPr>
    </w:p>
    <w:p w14:paraId="548700FB" w14:textId="77777777" w:rsidR="009B1BE9" w:rsidRDefault="009B1BE9" w:rsidP="0062348F">
      <w:pPr>
        <w:jc w:val="center"/>
        <w:rPr>
          <w:rFonts w:ascii="宋体" w:hAnsi="宋体"/>
          <w:b/>
          <w:sz w:val="44"/>
          <w:szCs w:val="44"/>
        </w:rPr>
      </w:pPr>
    </w:p>
    <w:p w14:paraId="03C2543B" w14:textId="77777777" w:rsidR="009B1BE9" w:rsidRDefault="009B1BE9" w:rsidP="0062348F">
      <w:pPr>
        <w:jc w:val="center"/>
        <w:rPr>
          <w:rFonts w:ascii="宋体" w:hAnsi="宋体"/>
          <w:b/>
          <w:sz w:val="44"/>
          <w:szCs w:val="44"/>
        </w:rPr>
      </w:pPr>
    </w:p>
    <w:p w14:paraId="0718F935" w14:textId="57D0E3DC" w:rsidR="0062348F" w:rsidRDefault="0062348F" w:rsidP="0062348F">
      <w:pPr>
        <w:jc w:val="center"/>
        <w:rPr>
          <w:rFonts w:ascii="宋体" w:hAnsi="宋体"/>
          <w:b/>
          <w:sz w:val="44"/>
          <w:szCs w:val="44"/>
        </w:rPr>
      </w:pPr>
      <w:r>
        <w:rPr>
          <w:rFonts w:ascii="宋体" w:hAnsi="宋体" w:hint="eastAsia"/>
          <w:b/>
          <w:sz w:val="44"/>
          <w:szCs w:val="44"/>
        </w:rPr>
        <w:t>修订记录</w:t>
      </w:r>
    </w:p>
    <w:p w14:paraId="3389564E" w14:textId="77777777" w:rsidR="002865B3" w:rsidRDefault="002865B3" w:rsidP="002865B3">
      <w:pPr>
        <w:jc w:val="center"/>
        <w:rPr>
          <w:rFonts w:ascii="宋体" w:hAnsi="宋体"/>
          <w:b/>
          <w:szCs w:val="24"/>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4"/>
        <w:gridCol w:w="1501"/>
        <w:gridCol w:w="1503"/>
        <w:gridCol w:w="1804"/>
        <w:gridCol w:w="2937"/>
      </w:tblGrid>
      <w:tr w:rsidR="002865B3" w14:paraId="0DFFD28D" w14:textId="77777777" w:rsidTr="002865B3">
        <w:trPr>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cMar>
              <w:top w:w="28" w:type="dxa"/>
              <w:left w:w="85" w:type="dxa"/>
              <w:bottom w:w="28" w:type="dxa"/>
              <w:right w:w="85" w:type="dxa"/>
            </w:tcMar>
            <w:vAlign w:val="center"/>
          </w:tcPr>
          <w:p w14:paraId="36C0CB79" w14:textId="77777777" w:rsidR="002865B3" w:rsidRDefault="002865B3" w:rsidP="00872A4D">
            <w:pPr>
              <w:pStyle w:val="af0"/>
              <w:ind w:firstLine="0"/>
              <w:rPr>
                <w:rFonts w:ascii="宋体" w:hAnsi="宋体"/>
                <w:bCs w:val="0"/>
                <w:szCs w:val="21"/>
              </w:rPr>
            </w:pPr>
            <w:r>
              <w:rPr>
                <w:rFonts w:ascii="宋体" w:hAnsi="宋体" w:hint="eastAsia"/>
                <w:bCs w:val="0"/>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cMar>
              <w:top w:w="28" w:type="dxa"/>
              <w:left w:w="85" w:type="dxa"/>
              <w:bottom w:w="28" w:type="dxa"/>
              <w:right w:w="85" w:type="dxa"/>
            </w:tcMar>
            <w:vAlign w:val="center"/>
          </w:tcPr>
          <w:p w14:paraId="1D4AB255" w14:textId="77777777" w:rsidR="002865B3" w:rsidRDefault="002865B3" w:rsidP="00872A4D">
            <w:pPr>
              <w:pStyle w:val="af0"/>
              <w:ind w:firstLine="0"/>
              <w:rPr>
                <w:rFonts w:ascii="宋体" w:hAnsi="宋体"/>
                <w:bCs w:val="0"/>
                <w:szCs w:val="21"/>
              </w:rPr>
            </w:pPr>
            <w:r>
              <w:rPr>
                <w:rFonts w:ascii="宋体" w:hAnsi="宋体" w:hint="eastAsia"/>
                <w:bCs w:val="0"/>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cMar>
              <w:top w:w="28" w:type="dxa"/>
              <w:left w:w="85" w:type="dxa"/>
              <w:bottom w:w="28" w:type="dxa"/>
              <w:right w:w="85" w:type="dxa"/>
            </w:tcMar>
            <w:vAlign w:val="center"/>
          </w:tcPr>
          <w:p w14:paraId="55A82465" w14:textId="77777777" w:rsidR="002865B3" w:rsidRDefault="002865B3" w:rsidP="00872A4D">
            <w:pPr>
              <w:pStyle w:val="af0"/>
              <w:ind w:firstLine="0"/>
              <w:rPr>
                <w:rFonts w:ascii="宋体" w:hAnsi="宋体"/>
                <w:bCs w:val="0"/>
                <w:szCs w:val="21"/>
              </w:rPr>
            </w:pPr>
            <w:r>
              <w:rPr>
                <w:rFonts w:ascii="宋体" w:hAnsi="宋体" w:hint="eastAsia"/>
                <w:bCs w:val="0"/>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cPr>
          <w:p w14:paraId="2E891567" w14:textId="77777777" w:rsidR="002865B3" w:rsidRDefault="002865B3" w:rsidP="00872A4D">
            <w:pPr>
              <w:pStyle w:val="af0"/>
              <w:ind w:firstLine="0"/>
              <w:rPr>
                <w:rFonts w:ascii="宋体" w:hAnsi="宋体"/>
                <w:bCs w:val="0"/>
                <w:szCs w:val="21"/>
              </w:rPr>
            </w:pPr>
            <w:r>
              <w:rPr>
                <w:rFonts w:ascii="宋体" w:hAnsi="宋体" w:hint="eastAsia"/>
                <w:bCs w:val="0"/>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cMar>
              <w:top w:w="28" w:type="dxa"/>
              <w:left w:w="85" w:type="dxa"/>
              <w:bottom w:w="28" w:type="dxa"/>
              <w:right w:w="85" w:type="dxa"/>
            </w:tcMar>
            <w:vAlign w:val="center"/>
          </w:tcPr>
          <w:p w14:paraId="5C06DAAC" w14:textId="77777777" w:rsidR="002865B3" w:rsidRDefault="002865B3" w:rsidP="00872A4D">
            <w:pPr>
              <w:pStyle w:val="af0"/>
              <w:ind w:firstLine="0"/>
              <w:rPr>
                <w:rFonts w:ascii="宋体" w:hAnsi="宋体"/>
                <w:bCs w:val="0"/>
                <w:szCs w:val="21"/>
              </w:rPr>
            </w:pPr>
            <w:r>
              <w:rPr>
                <w:rFonts w:ascii="宋体" w:hAnsi="宋体" w:hint="eastAsia"/>
                <w:bCs w:val="0"/>
                <w:szCs w:val="21"/>
              </w:rPr>
              <w:t>修订内容</w:t>
            </w:r>
          </w:p>
        </w:tc>
      </w:tr>
      <w:tr w:rsidR="002865B3" w14:paraId="3F0F42D1" w14:textId="77777777" w:rsidTr="00872A4D">
        <w:trPr>
          <w:trHeight w:val="249"/>
          <w:jc w:val="center"/>
        </w:trPr>
        <w:tc>
          <w:tcPr>
            <w:tcW w:w="594" w:type="pct"/>
            <w:shd w:val="clear" w:color="auto" w:fill="auto"/>
            <w:tcMar>
              <w:top w:w="28" w:type="dxa"/>
              <w:left w:w="85" w:type="dxa"/>
              <w:bottom w:w="28" w:type="dxa"/>
              <w:right w:w="85" w:type="dxa"/>
            </w:tcMar>
            <w:vAlign w:val="center"/>
          </w:tcPr>
          <w:p w14:paraId="2A3D2B70" w14:textId="7BB2102E" w:rsidR="002865B3" w:rsidRDefault="009B1BE9" w:rsidP="009B1BE9">
            <w:pPr>
              <w:pStyle w:val="af1"/>
              <w:jc w:val="center"/>
              <w:rPr>
                <w:rFonts w:ascii="宋体" w:hAnsi="宋体"/>
                <w:i/>
                <w:szCs w:val="21"/>
              </w:rPr>
            </w:pPr>
            <w:r>
              <w:rPr>
                <w:rFonts w:ascii="宋体" w:hAnsi="宋体"/>
                <w:i/>
                <w:szCs w:val="21"/>
              </w:rPr>
              <w:t>V5.5</w:t>
            </w:r>
          </w:p>
        </w:tc>
        <w:tc>
          <w:tcPr>
            <w:tcW w:w="854" w:type="pct"/>
            <w:shd w:val="clear" w:color="auto" w:fill="auto"/>
            <w:tcMar>
              <w:top w:w="28" w:type="dxa"/>
              <w:left w:w="85" w:type="dxa"/>
              <w:bottom w:w="28" w:type="dxa"/>
              <w:right w:w="85" w:type="dxa"/>
            </w:tcMar>
            <w:vAlign w:val="center"/>
          </w:tcPr>
          <w:p w14:paraId="07B834B8" w14:textId="205C60A8" w:rsidR="002865B3" w:rsidRDefault="002865B3" w:rsidP="009B1BE9">
            <w:pPr>
              <w:pStyle w:val="af1"/>
              <w:jc w:val="center"/>
              <w:rPr>
                <w:rFonts w:ascii="宋体" w:hAnsi="宋体"/>
                <w:i/>
                <w:szCs w:val="21"/>
              </w:rPr>
            </w:pPr>
            <w:r>
              <w:rPr>
                <w:rFonts w:ascii="宋体" w:hAnsi="宋体" w:hint="eastAsia"/>
                <w:i/>
                <w:szCs w:val="21"/>
              </w:rPr>
              <w:t>2</w:t>
            </w:r>
            <w:r>
              <w:rPr>
                <w:rFonts w:ascii="宋体" w:hAnsi="宋体"/>
                <w:i/>
                <w:szCs w:val="21"/>
              </w:rPr>
              <w:t>02</w:t>
            </w:r>
            <w:r w:rsidR="009B1BE9">
              <w:rPr>
                <w:rFonts w:ascii="宋体" w:hAnsi="宋体"/>
                <w:i/>
                <w:szCs w:val="21"/>
              </w:rPr>
              <w:t>40322</w:t>
            </w:r>
          </w:p>
        </w:tc>
        <w:tc>
          <w:tcPr>
            <w:tcW w:w="855" w:type="pct"/>
            <w:shd w:val="clear" w:color="auto" w:fill="auto"/>
            <w:tcMar>
              <w:top w:w="28" w:type="dxa"/>
              <w:left w:w="85" w:type="dxa"/>
              <w:bottom w:w="28" w:type="dxa"/>
              <w:right w:w="85" w:type="dxa"/>
            </w:tcMar>
            <w:vAlign w:val="center"/>
          </w:tcPr>
          <w:p w14:paraId="40CB1FD4" w14:textId="77777777" w:rsidR="002865B3" w:rsidRDefault="002865B3" w:rsidP="00872A4D">
            <w:pPr>
              <w:pStyle w:val="af1"/>
              <w:jc w:val="center"/>
              <w:rPr>
                <w:rFonts w:ascii="宋体" w:hAnsi="宋体"/>
                <w:i/>
                <w:szCs w:val="21"/>
              </w:rPr>
            </w:pPr>
          </w:p>
        </w:tc>
        <w:tc>
          <w:tcPr>
            <w:tcW w:w="1026" w:type="pct"/>
          </w:tcPr>
          <w:p w14:paraId="4B90EF91" w14:textId="77777777" w:rsidR="002865B3" w:rsidRDefault="002865B3" w:rsidP="00872A4D">
            <w:pPr>
              <w:pStyle w:val="af1"/>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14:paraId="12436891" w14:textId="4AC078A2" w:rsidR="002865B3" w:rsidRDefault="009B1BE9" w:rsidP="00872A4D">
            <w:pPr>
              <w:pStyle w:val="af1"/>
              <w:jc w:val="center"/>
              <w:rPr>
                <w:rFonts w:ascii="宋体" w:hAnsi="宋体"/>
                <w:i/>
                <w:szCs w:val="21"/>
              </w:rPr>
            </w:pPr>
            <w:r>
              <w:rPr>
                <w:rFonts w:ascii="宋体" w:hAnsi="宋体" w:hint="eastAsia"/>
                <w:i/>
                <w:szCs w:val="21"/>
              </w:rPr>
              <w:t>初稿</w:t>
            </w:r>
          </w:p>
        </w:tc>
      </w:tr>
      <w:tr w:rsidR="002D2010" w14:paraId="2744DC29" w14:textId="77777777" w:rsidTr="00872A4D">
        <w:trPr>
          <w:trHeight w:val="249"/>
          <w:jc w:val="center"/>
        </w:trPr>
        <w:tc>
          <w:tcPr>
            <w:tcW w:w="594" w:type="pct"/>
            <w:shd w:val="clear" w:color="auto" w:fill="auto"/>
            <w:tcMar>
              <w:top w:w="28" w:type="dxa"/>
              <w:left w:w="85" w:type="dxa"/>
              <w:bottom w:w="28" w:type="dxa"/>
              <w:right w:w="85" w:type="dxa"/>
            </w:tcMar>
            <w:vAlign w:val="center"/>
          </w:tcPr>
          <w:p w14:paraId="478311FC" w14:textId="1852178B" w:rsidR="002D2010" w:rsidRDefault="002D2010" w:rsidP="002D2010">
            <w:pPr>
              <w:pStyle w:val="af1"/>
              <w:jc w:val="center"/>
              <w:rPr>
                <w:rFonts w:ascii="宋体" w:hAnsi="宋体"/>
                <w:i/>
                <w:szCs w:val="21"/>
              </w:rPr>
            </w:pPr>
            <w:r>
              <w:rPr>
                <w:rFonts w:ascii="宋体" w:hAnsi="宋体"/>
                <w:i/>
                <w:szCs w:val="21"/>
              </w:rPr>
              <w:t>V5.5</w:t>
            </w:r>
          </w:p>
        </w:tc>
        <w:tc>
          <w:tcPr>
            <w:tcW w:w="854" w:type="pct"/>
            <w:shd w:val="clear" w:color="auto" w:fill="auto"/>
            <w:tcMar>
              <w:top w:w="28" w:type="dxa"/>
              <w:left w:w="85" w:type="dxa"/>
              <w:bottom w:w="28" w:type="dxa"/>
              <w:right w:w="85" w:type="dxa"/>
            </w:tcMar>
            <w:vAlign w:val="center"/>
          </w:tcPr>
          <w:p w14:paraId="0A55C405" w14:textId="0F12FFD6" w:rsidR="002D2010" w:rsidRDefault="002D2010" w:rsidP="002D2010">
            <w:pPr>
              <w:pStyle w:val="af1"/>
              <w:jc w:val="center"/>
              <w:rPr>
                <w:rFonts w:ascii="宋体" w:hAnsi="宋体"/>
                <w:i/>
                <w:szCs w:val="21"/>
              </w:rPr>
            </w:pPr>
            <w:r>
              <w:rPr>
                <w:rFonts w:ascii="宋体" w:hAnsi="宋体" w:hint="eastAsia"/>
                <w:i/>
                <w:szCs w:val="21"/>
              </w:rPr>
              <w:t>2</w:t>
            </w:r>
            <w:r>
              <w:rPr>
                <w:rFonts w:ascii="宋体" w:hAnsi="宋体"/>
                <w:i/>
                <w:szCs w:val="21"/>
              </w:rPr>
              <w:t>0241029</w:t>
            </w:r>
          </w:p>
        </w:tc>
        <w:tc>
          <w:tcPr>
            <w:tcW w:w="855" w:type="pct"/>
            <w:shd w:val="clear" w:color="auto" w:fill="auto"/>
            <w:tcMar>
              <w:top w:w="28" w:type="dxa"/>
              <w:left w:w="85" w:type="dxa"/>
              <w:bottom w:w="28" w:type="dxa"/>
              <w:right w:w="85" w:type="dxa"/>
            </w:tcMar>
            <w:vAlign w:val="center"/>
          </w:tcPr>
          <w:p w14:paraId="174DB4A2" w14:textId="77777777" w:rsidR="002D2010" w:rsidRDefault="002D2010" w:rsidP="002D2010">
            <w:pPr>
              <w:pStyle w:val="af1"/>
              <w:jc w:val="center"/>
              <w:rPr>
                <w:rFonts w:ascii="宋体" w:hAnsi="宋体"/>
                <w:i/>
                <w:szCs w:val="21"/>
              </w:rPr>
            </w:pPr>
          </w:p>
        </w:tc>
        <w:tc>
          <w:tcPr>
            <w:tcW w:w="1026" w:type="pct"/>
          </w:tcPr>
          <w:p w14:paraId="1B1762E7" w14:textId="77777777" w:rsidR="002D2010" w:rsidRDefault="002D2010" w:rsidP="002D2010">
            <w:pPr>
              <w:pStyle w:val="af1"/>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14:paraId="6B39E64C" w14:textId="6107FF84" w:rsidR="002D2010" w:rsidRDefault="003003A4" w:rsidP="002D2010">
            <w:pPr>
              <w:pStyle w:val="af1"/>
              <w:jc w:val="center"/>
              <w:rPr>
                <w:rFonts w:ascii="宋体" w:hAnsi="宋体"/>
                <w:i/>
                <w:szCs w:val="21"/>
              </w:rPr>
            </w:pPr>
            <w:r>
              <w:rPr>
                <w:rFonts w:ascii="宋体" w:hAnsi="宋体" w:hint="eastAsia"/>
                <w:i/>
                <w:szCs w:val="21"/>
              </w:rPr>
              <w:t>优化</w:t>
            </w:r>
            <w:bookmarkStart w:id="3" w:name="_GoBack"/>
            <w:bookmarkEnd w:id="3"/>
            <w:r w:rsidR="002D2010">
              <w:rPr>
                <w:rFonts w:ascii="宋体" w:hAnsi="宋体" w:hint="eastAsia"/>
                <w:i/>
                <w:szCs w:val="21"/>
              </w:rPr>
              <w:t>内容</w:t>
            </w:r>
          </w:p>
        </w:tc>
      </w:tr>
      <w:tr w:rsidR="002D2010" w14:paraId="05773EBD" w14:textId="77777777" w:rsidTr="00872A4D">
        <w:trPr>
          <w:trHeight w:val="249"/>
          <w:jc w:val="center"/>
        </w:trPr>
        <w:tc>
          <w:tcPr>
            <w:tcW w:w="594" w:type="pct"/>
            <w:shd w:val="clear" w:color="auto" w:fill="auto"/>
            <w:tcMar>
              <w:top w:w="28" w:type="dxa"/>
              <w:left w:w="85" w:type="dxa"/>
              <w:bottom w:w="28" w:type="dxa"/>
              <w:right w:w="85" w:type="dxa"/>
            </w:tcMar>
            <w:vAlign w:val="center"/>
          </w:tcPr>
          <w:p w14:paraId="17BECFC3" w14:textId="77777777" w:rsidR="002D2010" w:rsidRDefault="002D2010" w:rsidP="002D2010">
            <w:pPr>
              <w:pStyle w:val="af1"/>
              <w:jc w:val="center"/>
              <w:rPr>
                <w:rFonts w:ascii="宋体" w:hAnsi="宋体"/>
                <w:i/>
                <w:szCs w:val="21"/>
              </w:rPr>
            </w:pPr>
          </w:p>
        </w:tc>
        <w:tc>
          <w:tcPr>
            <w:tcW w:w="854" w:type="pct"/>
            <w:shd w:val="clear" w:color="auto" w:fill="auto"/>
            <w:tcMar>
              <w:top w:w="28" w:type="dxa"/>
              <w:left w:w="85" w:type="dxa"/>
              <w:bottom w:w="28" w:type="dxa"/>
              <w:right w:w="85" w:type="dxa"/>
            </w:tcMar>
            <w:vAlign w:val="center"/>
          </w:tcPr>
          <w:p w14:paraId="0E352E88" w14:textId="77777777" w:rsidR="002D2010" w:rsidRDefault="002D2010" w:rsidP="002D2010">
            <w:pPr>
              <w:pStyle w:val="af1"/>
              <w:jc w:val="center"/>
              <w:rPr>
                <w:rFonts w:ascii="宋体" w:hAnsi="宋体"/>
                <w:i/>
                <w:szCs w:val="21"/>
              </w:rPr>
            </w:pPr>
          </w:p>
        </w:tc>
        <w:tc>
          <w:tcPr>
            <w:tcW w:w="855" w:type="pct"/>
            <w:shd w:val="clear" w:color="auto" w:fill="auto"/>
            <w:tcMar>
              <w:top w:w="28" w:type="dxa"/>
              <w:left w:w="85" w:type="dxa"/>
              <w:bottom w:w="28" w:type="dxa"/>
              <w:right w:w="85" w:type="dxa"/>
            </w:tcMar>
            <w:vAlign w:val="center"/>
          </w:tcPr>
          <w:p w14:paraId="2946BDD9" w14:textId="77777777" w:rsidR="002D2010" w:rsidRDefault="002D2010" w:rsidP="002D2010">
            <w:pPr>
              <w:pStyle w:val="af1"/>
              <w:jc w:val="center"/>
              <w:rPr>
                <w:rFonts w:ascii="宋体" w:hAnsi="宋体"/>
                <w:i/>
                <w:szCs w:val="21"/>
              </w:rPr>
            </w:pPr>
          </w:p>
        </w:tc>
        <w:tc>
          <w:tcPr>
            <w:tcW w:w="1026" w:type="pct"/>
          </w:tcPr>
          <w:p w14:paraId="19EDE847" w14:textId="77777777" w:rsidR="002D2010" w:rsidRDefault="002D2010" w:rsidP="002D2010">
            <w:pPr>
              <w:pStyle w:val="af1"/>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14:paraId="56F4B958" w14:textId="77777777" w:rsidR="002D2010" w:rsidRDefault="002D2010" w:rsidP="002D2010">
            <w:pPr>
              <w:pStyle w:val="af1"/>
              <w:jc w:val="center"/>
              <w:rPr>
                <w:rFonts w:ascii="宋体" w:hAnsi="宋体"/>
                <w:i/>
                <w:szCs w:val="21"/>
              </w:rPr>
            </w:pPr>
          </w:p>
        </w:tc>
      </w:tr>
      <w:tr w:rsidR="002D2010" w14:paraId="31F69A4F" w14:textId="77777777" w:rsidTr="00872A4D">
        <w:trPr>
          <w:trHeight w:val="249"/>
          <w:jc w:val="center"/>
        </w:trPr>
        <w:tc>
          <w:tcPr>
            <w:tcW w:w="594" w:type="pct"/>
            <w:shd w:val="clear" w:color="auto" w:fill="auto"/>
            <w:tcMar>
              <w:top w:w="28" w:type="dxa"/>
              <w:left w:w="85" w:type="dxa"/>
              <w:bottom w:w="28" w:type="dxa"/>
              <w:right w:w="85" w:type="dxa"/>
            </w:tcMar>
            <w:vAlign w:val="center"/>
          </w:tcPr>
          <w:p w14:paraId="4AAE7D00" w14:textId="77777777" w:rsidR="002D2010" w:rsidRDefault="002D2010" w:rsidP="002D2010">
            <w:pPr>
              <w:pStyle w:val="af1"/>
              <w:jc w:val="center"/>
              <w:rPr>
                <w:rFonts w:ascii="宋体" w:hAnsi="宋体"/>
                <w:i/>
                <w:szCs w:val="21"/>
              </w:rPr>
            </w:pPr>
          </w:p>
        </w:tc>
        <w:tc>
          <w:tcPr>
            <w:tcW w:w="854" w:type="pct"/>
            <w:shd w:val="clear" w:color="auto" w:fill="auto"/>
            <w:tcMar>
              <w:top w:w="28" w:type="dxa"/>
              <w:left w:w="85" w:type="dxa"/>
              <w:bottom w:w="28" w:type="dxa"/>
              <w:right w:w="85" w:type="dxa"/>
            </w:tcMar>
            <w:vAlign w:val="center"/>
          </w:tcPr>
          <w:p w14:paraId="22FE4683" w14:textId="77777777" w:rsidR="002D2010" w:rsidRDefault="002D2010" w:rsidP="002D2010">
            <w:pPr>
              <w:pStyle w:val="af1"/>
              <w:jc w:val="center"/>
              <w:rPr>
                <w:rFonts w:ascii="宋体" w:hAnsi="宋体"/>
                <w:i/>
                <w:szCs w:val="21"/>
              </w:rPr>
            </w:pPr>
          </w:p>
        </w:tc>
        <w:tc>
          <w:tcPr>
            <w:tcW w:w="855" w:type="pct"/>
            <w:shd w:val="clear" w:color="auto" w:fill="auto"/>
            <w:tcMar>
              <w:top w:w="28" w:type="dxa"/>
              <w:left w:w="85" w:type="dxa"/>
              <w:bottom w:w="28" w:type="dxa"/>
              <w:right w:w="85" w:type="dxa"/>
            </w:tcMar>
            <w:vAlign w:val="center"/>
          </w:tcPr>
          <w:p w14:paraId="0FE3DD72" w14:textId="77777777" w:rsidR="002D2010" w:rsidRDefault="002D2010" w:rsidP="002D2010">
            <w:pPr>
              <w:pStyle w:val="af1"/>
              <w:jc w:val="center"/>
              <w:rPr>
                <w:rFonts w:ascii="宋体" w:hAnsi="宋体"/>
                <w:i/>
                <w:szCs w:val="21"/>
              </w:rPr>
            </w:pPr>
          </w:p>
        </w:tc>
        <w:tc>
          <w:tcPr>
            <w:tcW w:w="1026" w:type="pct"/>
          </w:tcPr>
          <w:p w14:paraId="33B30753" w14:textId="77777777" w:rsidR="002D2010" w:rsidRDefault="002D2010" w:rsidP="002D2010">
            <w:pPr>
              <w:pStyle w:val="af1"/>
              <w:jc w:val="center"/>
              <w:rPr>
                <w:rFonts w:ascii="宋体" w:hAnsi="宋体"/>
                <w:i/>
                <w:szCs w:val="21"/>
              </w:rPr>
            </w:pPr>
          </w:p>
        </w:tc>
        <w:tc>
          <w:tcPr>
            <w:tcW w:w="1671" w:type="pct"/>
            <w:shd w:val="clear" w:color="auto" w:fill="auto"/>
            <w:tcMar>
              <w:top w:w="28" w:type="dxa"/>
              <w:left w:w="85" w:type="dxa"/>
              <w:bottom w:w="28" w:type="dxa"/>
              <w:right w:w="85" w:type="dxa"/>
            </w:tcMar>
            <w:vAlign w:val="center"/>
          </w:tcPr>
          <w:p w14:paraId="762CDBBB" w14:textId="77777777" w:rsidR="002D2010" w:rsidRDefault="002D2010" w:rsidP="002D2010">
            <w:pPr>
              <w:pStyle w:val="af1"/>
              <w:jc w:val="center"/>
              <w:rPr>
                <w:rFonts w:ascii="宋体" w:hAnsi="宋体"/>
                <w:i/>
                <w:szCs w:val="21"/>
              </w:rPr>
            </w:pPr>
          </w:p>
        </w:tc>
      </w:tr>
    </w:tbl>
    <w:p w14:paraId="5C8A8876" w14:textId="77777777" w:rsidR="002865B3" w:rsidRDefault="002865B3" w:rsidP="002865B3">
      <w:pPr>
        <w:jc w:val="center"/>
        <w:rPr>
          <w:rFonts w:ascii="宋体" w:hAnsi="宋体"/>
          <w:sz w:val="44"/>
          <w:szCs w:val="44"/>
        </w:rPr>
      </w:pPr>
    </w:p>
    <w:p w14:paraId="7B6DF52E" w14:textId="504A71FB" w:rsidR="0062348F" w:rsidRPr="0062348F" w:rsidRDefault="0062348F" w:rsidP="0062348F">
      <w:pPr>
        <w:pStyle w:val="1"/>
        <w:sectPr w:rsidR="0062348F" w:rsidRPr="0062348F" w:rsidSect="00AB35DC">
          <w:headerReference w:type="default" r:id="rId11"/>
          <w:footerReference w:type="default" r:id="rId12"/>
          <w:pgSz w:w="11906" w:h="16838"/>
          <w:pgMar w:top="1288" w:right="1800" w:bottom="1440" w:left="1800" w:header="851" w:footer="992" w:gutter="0"/>
          <w:pgNumType w:start="1"/>
          <w:cols w:space="425"/>
          <w:docGrid w:type="lines" w:linePitch="312"/>
        </w:sectPr>
      </w:pPr>
    </w:p>
    <w:p w14:paraId="4463E743" w14:textId="77777777" w:rsidR="001342AA" w:rsidRDefault="00AA6378">
      <w:pPr>
        <w:pStyle w:val="1"/>
      </w:pPr>
      <w:bookmarkStart w:id="4" w:name="_Toc108725582"/>
      <w:r>
        <w:rPr>
          <w:rFonts w:hint="eastAsia"/>
        </w:rPr>
        <w:lastRenderedPageBreak/>
        <w:t>产品概述</w:t>
      </w:r>
      <w:bookmarkEnd w:id="4"/>
    </w:p>
    <w:p w14:paraId="47ABD16D" w14:textId="77777777" w:rsidR="001342AA" w:rsidRDefault="00AA6378">
      <w:pPr>
        <w:spacing w:line="360" w:lineRule="auto"/>
        <w:ind w:firstLineChars="200" w:firstLine="420"/>
        <w:rPr>
          <w:rFonts w:ascii="Times New Roman" w:eastAsia="宋体" w:hAnsi="Times New Roman" w:cs="宋体"/>
          <w:kern w:val="0"/>
          <w:szCs w:val="21"/>
        </w:rPr>
      </w:pPr>
      <w:r>
        <w:rPr>
          <w:rFonts w:ascii="Times New Roman" w:eastAsia="宋体" w:hAnsi="Times New Roman" w:cs="宋体"/>
          <w:kern w:val="0"/>
          <w:szCs w:val="21"/>
        </w:rPr>
        <w:t>360</w:t>
      </w:r>
      <w:r>
        <w:rPr>
          <w:rFonts w:ascii="Times New Roman" w:eastAsia="宋体" w:hAnsi="Times New Roman" w:cs="宋体"/>
          <w:kern w:val="0"/>
          <w:szCs w:val="21"/>
        </w:rPr>
        <w:t>安全防火墙</w:t>
      </w:r>
      <w:r>
        <w:rPr>
          <w:rFonts w:ascii="Times New Roman" w:eastAsia="宋体" w:hAnsi="Times New Roman" w:cs="宋体" w:hint="eastAsia"/>
          <w:kern w:val="0"/>
          <w:szCs w:val="21"/>
        </w:rPr>
        <w:t>是</w:t>
      </w:r>
      <w:r>
        <w:rPr>
          <w:rFonts w:ascii="Times New Roman" w:eastAsia="宋体" w:hAnsi="Times New Roman" w:cs="宋体" w:hint="eastAsia"/>
          <w:kern w:val="0"/>
          <w:szCs w:val="21"/>
        </w:rPr>
        <w:t>3</w:t>
      </w:r>
      <w:r>
        <w:rPr>
          <w:rFonts w:ascii="Times New Roman" w:eastAsia="宋体" w:hAnsi="Times New Roman" w:cs="宋体"/>
          <w:kern w:val="0"/>
          <w:szCs w:val="21"/>
        </w:rPr>
        <w:t>60</w:t>
      </w:r>
      <w:r>
        <w:rPr>
          <w:rFonts w:ascii="Times New Roman" w:eastAsia="宋体" w:hAnsi="Times New Roman" w:cs="宋体"/>
          <w:kern w:val="0"/>
          <w:szCs w:val="21"/>
        </w:rPr>
        <w:t>公司</w:t>
      </w:r>
      <w:r>
        <w:rPr>
          <w:rFonts w:ascii="Times New Roman" w:eastAsia="宋体" w:hAnsi="Times New Roman" w:cs="宋体" w:hint="eastAsia"/>
          <w:kern w:val="0"/>
          <w:szCs w:val="21"/>
        </w:rPr>
        <w:t>面向企业、数据中心、大型网络边界及行业中心和分支机构等而研发的业界领先的网络安全防护产品，该产品从业务、用户、应用和行为的角度出发，重新实现了安全控制、流量分类、攻击防护和</w:t>
      </w:r>
      <w:r>
        <w:rPr>
          <w:rFonts w:ascii="Times New Roman" w:eastAsia="宋体" w:hAnsi="Times New Roman" w:cs="宋体" w:hint="eastAsia"/>
          <w:kern w:val="0"/>
          <w:szCs w:val="21"/>
        </w:rPr>
        <w:t>QoS</w:t>
      </w:r>
      <w:r>
        <w:rPr>
          <w:rFonts w:ascii="Times New Roman" w:eastAsia="宋体" w:hAnsi="Times New Roman" w:cs="宋体" w:hint="eastAsia"/>
          <w:kern w:val="0"/>
          <w:szCs w:val="21"/>
        </w:rPr>
        <w:t>等所有传统防火墙功能，并基于这些功能进行了高级抽象，提供用户策略、应用策略和行为策略等智能控制手段，有效解决了传统防火墙无法解决的问题。</w:t>
      </w:r>
      <w:r>
        <w:rPr>
          <w:rFonts w:ascii="Times New Roman" w:eastAsia="宋体" w:hAnsi="Times New Roman" w:cs="宋体" w:hint="eastAsia"/>
          <w:kern w:val="0"/>
          <w:szCs w:val="21"/>
        </w:rPr>
        <w:t>3</w:t>
      </w:r>
      <w:r>
        <w:rPr>
          <w:rFonts w:ascii="Times New Roman" w:eastAsia="宋体" w:hAnsi="Times New Roman" w:cs="宋体"/>
          <w:kern w:val="0"/>
          <w:szCs w:val="21"/>
        </w:rPr>
        <w:t>60</w:t>
      </w:r>
      <w:r>
        <w:rPr>
          <w:rFonts w:ascii="Times New Roman" w:eastAsia="宋体" w:hAnsi="Times New Roman" w:cs="宋体" w:hint="eastAsia"/>
          <w:kern w:val="0"/>
          <w:szCs w:val="21"/>
        </w:rPr>
        <w:t>安全防火墙在单一设备中，通过集成防火墙、</w:t>
      </w:r>
      <w:r>
        <w:rPr>
          <w:rFonts w:ascii="Times New Roman" w:eastAsia="宋体" w:hAnsi="Times New Roman" w:cs="宋体" w:hint="eastAsia"/>
          <w:kern w:val="0"/>
          <w:szCs w:val="21"/>
        </w:rPr>
        <w:t>VPN</w:t>
      </w:r>
      <w:r>
        <w:rPr>
          <w:rFonts w:ascii="Times New Roman" w:eastAsia="宋体" w:hAnsi="Times New Roman" w:cs="宋体" w:hint="eastAsia"/>
          <w:kern w:val="0"/>
          <w:szCs w:val="21"/>
        </w:rPr>
        <w:t>、上网行为管理、流量控制、入侵检测、防病毒、</w:t>
      </w:r>
      <w:r>
        <w:rPr>
          <w:rFonts w:ascii="Times New Roman" w:eastAsia="宋体" w:hAnsi="Times New Roman" w:cs="宋体" w:hint="eastAsia"/>
          <w:kern w:val="0"/>
          <w:szCs w:val="21"/>
        </w:rPr>
        <w:t>WAF</w:t>
      </w:r>
      <w:r>
        <w:rPr>
          <w:rFonts w:ascii="Times New Roman" w:eastAsia="宋体" w:hAnsi="Times New Roman" w:cs="宋体" w:hint="eastAsia"/>
          <w:kern w:val="0"/>
          <w:szCs w:val="21"/>
        </w:rPr>
        <w:t>、</w:t>
      </w:r>
      <w:r>
        <w:rPr>
          <w:rFonts w:ascii="Times New Roman" w:eastAsia="宋体" w:hAnsi="Times New Roman" w:cs="宋体" w:hint="eastAsia"/>
          <w:kern w:val="0"/>
          <w:szCs w:val="21"/>
        </w:rPr>
        <w:t>SDWAN</w:t>
      </w:r>
      <w:r>
        <w:rPr>
          <w:rFonts w:ascii="Times New Roman" w:eastAsia="宋体" w:hAnsi="Times New Roman" w:cs="宋体" w:hint="eastAsia"/>
          <w:kern w:val="0"/>
          <w:szCs w:val="21"/>
        </w:rPr>
        <w:t>等模块，以其丰富的产品特性、安全功能，满足不同场景下用户的安全需求。</w:t>
      </w:r>
    </w:p>
    <w:p w14:paraId="258E2581" w14:textId="77777777" w:rsidR="001342AA" w:rsidRDefault="00AA6378">
      <w:pPr>
        <w:pStyle w:val="1"/>
        <w:pageBreakBefore/>
        <w:spacing w:beforeLines="0" w:before="0" w:afterLines="0"/>
        <w:rPr>
          <w:rFonts w:ascii="宋体" w:eastAsia="宋体" w:hAnsi="宋体"/>
          <w:sz w:val="24"/>
          <w:szCs w:val="20"/>
        </w:rPr>
      </w:pPr>
      <w:bookmarkStart w:id="5" w:name="_Toc108725583"/>
      <w:r>
        <w:rPr>
          <w:rFonts w:ascii="宋体" w:eastAsia="宋体" w:hAnsi="宋体" w:hint="eastAsia"/>
          <w:sz w:val="24"/>
          <w:szCs w:val="20"/>
        </w:rPr>
        <w:lastRenderedPageBreak/>
        <w:t>硬件安装</w:t>
      </w:r>
      <w:bookmarkEnd w:id="0"/>
      <w:bookmarkEnd w:id="1"/>
      <w:bookmarkEnd w:id="2"/>
      <w:bookmarkEnd w:id="5"/>
    </w:p>
    <w:p w14:paraId="594196B6" w14:textId="77777777" w:rsidR="001342AA" w:rsidRDefault="00AA6378">
      <w:pPr>
        <w:ind w:left="420"/>
        <w:rPr>
          <w:rFonts w:ascii="宋体" w:hAnsi="宋体"/>
          <w:sz w:val="20"/>
          <w:szCs w:val="20"/>
        </w:rPr>
      </w:pPr>
      <w:r>
        <w:rPr>
          <w:rFonts w:ascii="宋体" w:hAnsi="宋体" w:hint="eastAsia"/>
          <w:sz w:val="20"/>
          <w:szCs w:val="20"/>
        </w:rPr>
        <w:t>在这部分里主要介绍的是硬件的安装、设置以及必要的配置操作。</w:t>
      </w:r>
    </w:p>
    <w:p w14:paraId="443F9D95" w14:textId="77777777" w:rsidR="001342AA" w:rsidRDefault="00AA6378">
      <w:pPr>
        <w:pStyle w:val="20"/>
      </w:pPr>
      <w:bookmarkStart w:id="6" w:name="_Toc229990857"/>
      <w:bookmarkStart w:id="7" w:name="_Toc48211085"/>
      <w:bookmarkStart w:id="8" w:name="_Toc470883129"/>
      <w:bookmarkStart w:id="9" w:name="_Toc108725584"/>
      <w:r>
        <w:rPr>
          <w:rFonts w:hint="eastAsia"/>
        </w:rPr>
        <w:t>安装前准备</w:t>
      </w:r>
      <w:bookmarkEnd w:id="6"/>
      <w:r>
        <w:rPr>
          <w:rFonts w:hint="eastAsia"/>
        </w:rPr>
        <w:t>工作</w:t>
      </w:r>
      <w:bookmarkEnd w:id="7"/>
      <w:bookmarkEnd w:id="8"/>
      <w:bookmarkEnd w:id="9"/>
    </w:p>
    <w:p w14:paraId="578D3252" w14:textId="77777777" w:rsidR="001342AA" w:rsidRDefault="00AA6378">
      <w:pPr>
        <w:pStyle w:val="3"/>
      </w:pPr>
      <w:bookmarkStart w:id="10" w:name="_Toc18709"/>
      <w:bookmarkStart w:id="11" w:name="_Toc45545868"/>
      <w:bookmarkStart w:id="12" w:name="_Toc108725585"/>
      <w:bookmarkStart w:id="13" w:name="_Toc48211086"/>
      <w:bookmarkStart w:id="14" w:name="_Toc470883130"/>
      <w:r>
        <w:rPr>
          <w:rFonts w:hint="eastAsia"/>
        </w:rPr>
        <w:t>通用安全建议</w:t>
      </w:r>
      <w:bookmarkEnd w:id="10"/>
      <w:bookmarkEnd w:id="11"/>
      <w:bookmarkEnd w:id="12"/>
    </w:p>
    <w:p w14:paraId="5ED061C8" w14:textId="77777777" w:rsidR="001342AA" w:rsidRDefault="00AA6378">
      <w:pPr>
        <w:pStyle w:val="2"/>
      </w:pPr>
      <w:r>
        <w:rPr>
          <w:rFonts w:hint="eastAsia"/>
        </w:rPr>
        <w:t>请将设备放置在平整、无振动、无强烈电磁干扰、有良好的防静电措施、场地宽敞的地方，不要放在行走区域内，并且做好防滑措施。</w:t>
      </w:r>
    </w:p>
    <w:p w14:paraId="7B44285E" w14:textId="77777777" w:rsidR="001342AA" w:rsidRDefault="00AA6378">
      <w:pPr>
        <w:pStyle w:val="2"/>
      </w:pPr>
      <w:r>
        <w:rPr>
          <w:rFonts w:hint="eastAsia"/>
        </w:rPr>
        <w:t>避免将设备放在不稳定的箱子或桌子上等，以防跌落对设备造成严重损害。</w:t>
      </w:r>
    </w:p>
    <w:p w14:paraId="00CDA1E0" w14:textId="77777777" w:rsidR="001342AA" w:rsidRDefault="00AA6378">
      <w:pPr>
        <w:pStyle w:val="2"/>
      </w:pPr>
      <w:r>
        <w:rPr>
          <w:rFonts w:hint="eastAsia"/>
        </w:rPr>
        <w:t>应保持设备清洁、无尘，请勿将设备放置在潮湿的地方，也避免让液体进入设备内部。</w:t>
      </w:r>
    </w:p>
    <w:p w14:paraId="6BC7CE70" w14:textId="77777777" w:rsidR="001342AA" w:rsidRDefault="00AA6378">
      <w:pPr>
        <w:pStyle w:val="2"/>
      </w:pPr>
      <w:r>
        <w:rPr>
          <w:rFonts w:hint="eastAsia"/>
        </w:rPr>
        <w:t>设备通常根据物料外包装箱的尺寸及标识要求，遵循上轻下重、上小下大原则，尽量居中交叉摆放，无明显偏斜。</w:t>
      </w:r>
    </w:p>
    <w:p w14:paraId="6B478424" w14:textId="77777777" w:rsidR="001342AA" w:rsidRDefault="00AA6378">
      <w:pPr>
        <w:pStyle w:val="2"/>
      </w:pPr>
      <w:r>
        <w:rPr>
          <w:rFonts w:hint="eastAsia"/>
        </w:rPr>
        <w:t>当系统运行时，应保持室内通风良好并保持设备通气孔畅通。</w:t>
      </w:r>
    </w:p>
    <w:p w14:paraId="31A53C36" w14:textId="77777777" w:rsidR="001342AA" w:rsidRDefault="00AA6378">
      <w:pPr>
        <w:pStyle w:val="2"/>
      </w:pPr>
      <w:r>
        <w:rPr>
          <w:rFonts w:hint="eastAsia"/>
        </w:rPr>
        <w:t>设备要在正确的电压下才能正常工作，请确保工作电压同设备电源模块所标示的电压相符。</w:t>
      </w:r>
    </w:p>
    <w:p w14:paraId="2B03A315" w14:textId="77777777" w:rsidR="001342AA" w:rsidRDefault="00AA6378">
      <w:pPr>
        <w:pStyle w:val="2"/>
      </w:pPr>
      <w:r>
        <w:rPr>
          <w:rFonts w:hint="eastAsia"/>
        </w:rPr>
        <w:t>安装设备时，如果螺钉需要拧紧，必须使用工具操作。</w:t>
      </w:r>
    </w:p>
    <w:p w14:paraId="459430B3" w14:textId="77777777" w:rsidR="001342AA" w:rsidRDefault="00AA6378">
      <w:pPr>
        <w:pStyle w:val="2"/>
      </w:pPr>
      <w:r>
        <w:rPr>
          <w:rFonts w:hint="eastAsia"/>
        </w:rPr>
        <w:t>设备安装完后，务必清除设备区域的空包装材料及安装工具。</w:t>
      </w:r>
    </w:p>
    <w:p w14:paraId="611D1539" w14:textId="77777777" w:rsidR="001342AA" w:rsidRDefault="00AA6378">
      <w:pPr>
        <w:pStyle w:val="3"/>
      </w:pPr>
      <w:bookmarkStart w:id="15" w:name="_Toc45545869"/>
      <w:bookmarkStart w:id="16" w:name="_Toc24019"/>
      <w:bookmarkStart w:id="17" w:name="_Toc108725586"/>
      <w:r>
        <w:rPr>
          <w:rFonts w:hint="eastAsia"/>
        </w:rPr>
        <w:t>用电安全</w:t>
      </w:r>
      <w:bookmarkEnd w:id="15"/>
      <w:bookmarkEnd w:id="16"/>
      <w:bookmarkEnd w:id="17"/>
    </w:p>
    <w:p w14:paraId="33C40F83" w14:textId="77777777" w:rsidR="001342AA" w:rsidRDefault="00AA6378">
      <w:pPr>
        <w:pStyle w:val="2"/>
      </w:pPr>
      <w:r>
        <w:rPr>
          <w:rFonts w:hint="eastAsia"/>
        </w:rPr>
        <w:t>请仔细检查您的工作区域内是否存在潜在的危险，比如电源未接地、电源接地不可靠、地面潮湿等。</w:t>
      </w:r>
    </w:p>
    <w:p w14:paraId="0393EC56" w14:textId="77777777" w:rsidR="001342AA" w:rsidRDefault="00AA6378">
      <w:pPr>
        <w:pStyle w:val="2"/>
      </w:pPr>
      <w:r>
        <w:rPr>
          <w:rFonts w:hint="eastAsia"/>
        </w:rPr>
        <w:t>在安装前，请熟悉设备所在场所的紧急电源开关的位置，当发生意外时，请先切断电源开关。必要时，应立即拔掉设备的电源线。</w:t>
      </w:r>
    </w:p>
    <w:p w14:paraId="5CDE4741" w14:textId="77777777" w:rsidR="001342AA" w:rsidRDefault="00AA6378">
      <w:pPr>
        <w:pStyle w:val="2"/>
      </w:pPr>
      <w:r>
        <w:rPr>
          <w:rFonts w:hint="eastAsia"/>
        </w:rPr>
        <w:t>在对设备进行带电状态下的维护时，请尽量不要独自一人操作。</w:t>
      </w:r>
    </w:p>
    <w:p w14:paraId="5660624D" w14:textId="77777777" w:rsidR="001342AA" w:rsidRDefault="00AA6378">
      <w:pPr>
        <w:pStyle w:val="2"/>
      </w:pPr>
      <w:r>
        <w:rPr>
          <w:rFonts w:hint="eastAsia"/>
        </w:rPr>
        <w:t>需要对设备进行断电操作时，请先仔细检查，确认电源已经关闭。</w:t>
      </w:r>
    </w:p>
    <w:p w14:paraId="4AA80E12" w14:textId="77777777" w:rsidR="001342AA" w:rsidRDefault="00AA6378">
      <w:pPr>
        <w:pStyle w:val="3"/>
      </w:pPr>
      <w:bookmarkStart w:id="18" w:name="_Toc45545871"/>
      <w:bookmarkStart w:id="19" w:name="_Toc7160"/>
      <w:bookmarkStart w:id="20" w:name="_Toc108725587"/>
      <w:r>
        <w:rPr>
          <w:rFonts w:hint="eastAsia"/>
        </w:rPr>
        <w:t>搬运安全</w:t>
      </w:r>
      <w:bookmarkEnd w:id="18"/>
      <w:bookmarkEnd w:id="19"/>
      <w:bookmarkEnd w:id="20"/>
    </w:p>
    <w:p w14:paraId="2C30AA2C" w14:textId="77777777" w:rsidR="001342AA" w:rsidRDefault="00AA6378">
      <w:r>
        <w:rPr>
          <w:rFonts w:hint="eastAsia"/>
        </w:rPr>
        <w:t>搬运设备时需注意：</w:t>
      </w:r>
    </w:p>
    <w:p w14:paraId="61FD2775" w14:textId="77777777" w:rsidR="001342AA" w:rsidRDefault="00AA6378">
      <w:pPr>
        <w:pStyle w:val="2"/>
      </w:pPr>
      <w:r>
        <w:rPr>
          <w:rFonts w:hint="eastAsia"/>
        </w:rPr>
        <w:t>设备出厂的包装材料可以抵御一定程度的碰撞和振动，但剧烈的撞击和跌落仍可能造成设备损坏，请确保在设备运输和拆卸包装的过程中做到轻抬轻放。</w:t>
      </w:r>
    </w:p>
    <w:p w14:paraId="47DFACAA" w14:textId="77777777" w:rsidR="001342AA" w:rsidRDefault="00AA6378">
      <w:pPr>
        <w:pStyle w:val="2"/>
      </w:pPr>
      <w:r>
        <w:rPr>
          <w:rFonts w:hint="eastAsia"/>
        </w:rPr>
        <w:lastRenderedPageBreak/>
        <w:t>当设备从一个温度较低（摄氏零度以下）的地方搬运到温度较高的室内时，至少</w:t>
      </w:r>
      <w:r>
        <w:t>0.5</w:t>
      </w:r>
      <w:r>
        <w:rPr>
          <w:rFonts w:hint="eastAsia"/>
        </w:rPr>
        <w:t>小时后开箱，</w:t>
      </w:r>
      <w:r>
        <w:t>2</w:t>
      </w:r>
      <w:r>
        <w:rPr>
          <w:rFonts w:hint="eastAsia"/>
        </w:rPr>
        <w:t>小时后才能上电，否则会导致电子设备结露，造成损坏。</w:t>
      </w:r>
    </w:p>
    <w:p w14:paraId="6AEFC495" w14:textId="77777777" w:rsidR="001342AA" w:rsidRDefault="00AA6378">
      <w:pPr>
        <w:pStyle w:val="2"/>
      </w:pPr>
      <w:r>
        <w:rPr>
          <w:rFonts w:hint="eastAsia"/>
        </w:rPr>
        <w:t>搬运多个设备时，请使用推车等工具进行搬运。</w:t>
      </w:r>
    </w:p>
    <w:p w14:paraId="0B556545" w14:textId="77777777" w:rsidR="001342AA" w:rsidRDefault="00AA6378">
      <w:pPr>
        <w:pStyle w:val="2"/>
      </w:pPr>
      <w:r>
        <w:rPr>
          <w:rFonts w:hint="eastAsia"/>
        </w:rPr>
        <w:t>设备初次安装到位后，如需将设备转场，请确保在运输之前拔掉与该设备连接的所有外部电缆和挂耳。</w:t>
      </w:r>
    </w:p>
    <w:p w14:paraId="661AB326" w14:textId="77777777" w:rsidR="001342AA" w:rsidRDefault="00AA6378">
      <w:pPr>
        <w:pStyle w:val="2"/>
      </w:pPr>
      <w:r>
        <w:rPr>
          <w:rFonts w:hint="eastAsia"/>
        </w:rPr>
        <w:t>长距离搬运时，请拆除设备上的各种可插拔组件（如电源模块、接口板等），并使用防静电袋分别独立包装，妥善运输。在设备运输前，应将设备出厂时提供的槽位假面板恢复原位，避免在运输途中掉入异物，造成设备内部损坏。短距离搬运时，请确保各种可插拔组件牢固的安装在设备上，并拧紧螺钉。</w:t>
      </w:r>
    </w:p>
    <w:p w14:paraId="2957A3A7" w14:textId="77777777" w:rsidR="001342AA" w:rsidRDefault="00AA6378">
      <w:pPr>
        <w:pStyle w:val="2"/>
      </w:pPr>
      <w:r>
        <w:rPr>
          <w:rFonts w:hint="eastAsia"/>
        </w:rPr>
        <w:t>移动或抬起机箱时，应托住机箱底部边沿，禁止通过提拉机箱内已安装的可插拔组件移动设备。</w:t>
      </w:r>
    </w:p>
    <w:p w14:paraId="222E1842" w14:textId="77777777" w:rsidR="001342AA" w:rsidRDefault="00AA6378">
      <w:pPr>
        <w:pStyle w:val="2"/>
      </w:pPr>
      <w:r>
        <w:rPr>
          <w:rFonts w:hint="eastAsia"/>
        </w:rPr>
        <w:t>搬运过程中请确保设备随机附件的齐全，避免遗失或损坏。</w:t>
      </w:r>
    </w:p>
    <w:p w14:paraId="5D65669B" w14:textId="77777777" w:rsidR="001342AA" w:rsidRDefault="00AA6378">
      <w:pPr>
        <w:pStyle w:val="3"/>
      </w:pPr>
      <w:bookmarkStart w:id="21" w:name="_Toc13723"/>
      <w:bookmarkStart w:id="22" w:name="_Toc45545872"/>
      <w:bookmarkStart w:id="23" w:name="_Toc108725588"/>
      <w:r>
        <w:rPr>
          <w:rFonts w:hint="eastAsia"/>
        </w:rPr>
        <w:t>安装场所要求</w:t>
      </w:r>
      <w:bookmarkEnd w:id="21"/>
      <w:bookmarkEnd w:id="22"/>
      <w:bookmarkEnd w:id="23"/>
    </w:p>
    <w:p w14:paraId="161E1EDB" w14:textId="77777777" w:rsidR="001342AA" w:rsidRDefault="00AA6378">
      <w:pPr>
        <w:ind w:firstLineChars="200" w:firstLine="420"/>
      </w:pPr>
      <w:r>
        <w:rPr>
          <w:rFonts w:hint="eastAsia"/>
        </w:rPr>
        <w:t>为保证设备正常工作并延长使用寿命，设备必须安装在室内使用，并且安装场所应该满足下列要求。</w:t>
      </w:r>
    </w:p>
    <w:p w14:paraId="1C92632B" w14:textId="77777777" w:rsidR="001342AA" w:rsidRDefault="00AA6378">
      <w:pPr>
        <w:pStyle w:val="3"/>
      </w:pPr>
      <w:bookmarkStart w:id="24" w:name="_Toc236"/>
      <w:bookmarkStart w:id="25" w:name="_Toc45545873"/>
      <w:bookmarkStart w:id="26" w:name="_Toc108725589"/>
      <w:r>
        <w:rPr>
          <w:rFonts w:hint="eastAsia"/>
        </w:rPr>
        <w:t>承重要求</w:t>
      </w:r>
      <w:bookmarkEnd w:id="24"/>
      <w:bookmarkEnd w:id="25"/>
      <w:bookmarkEnd w:id="26"/>
    </w:p>
    <w:p w14:paraId="36F33785" w14:textId="77777777" w:rsidR="001342AA" w:rsidRDefault="00AA6378">
      <w:pPr>
        <w:ind w:firstLineChars="200" w:firstLine="420"/>
      </w:pPr>
      <w:r>
        <w:rPr>
          <w:rFonts w:hint="eastAsia"/>
        </w:rPr>
        <w:t>请根据安装设备及其附件（如机柜、接口板等）的实际重量来估计地面承重要求，并确保安装场所</w:t>
      </w:r>
    </w:p>
    <w:p w14:paraId="2BA5CD6C" w14:textId="77777777" w:rsidR="001342AA" w:rsidRDefault="00AA6378">
      <w:pPr>
        <w:pStyle w:val="3"/>
      </w:pPr>
      <w:bookmarkStart w:id="27" w:name="_Ref388428480"/>
      <w:bookmarkStart w:id="28" w:name="_Toc45545874"/>
      <w:bookmarkStart w:id="29" w:name="_Toc17276"/>
      <w:bookmarkStart w:id="30" w:name="_Ref388428475"/>
      <w:bookmarkStart w:id="31" w:name="_Toc108725590"/>
      <w:r>
        <w:rPr>
          <w:rFonts w:hint="eastAsia"/>
        </w:rPr>
        <w:t>温度</w:t>
      </w:r>
      <w:r>
        <w:t>/</w:t>
      </w:r>
      <w:r>
        <w:rPr>
          <w:rFonts w:hint="eastAsia"/>
        </w:rPr>
        <w:t>湿度要求</w:t>
      </w:r>
      <w:bookmarkEnd w:id="27"/>
      <w:bookmarkEnd w:id="28"/>
      <w:bookmarkEnd w:id="29"/>
      <w:bookmarkEnd w:id="30"/>
      <w:bookmarkEnd w:id="31"/>
    </w:p>
    <w:p w14:paraId="12C6757D" w14:textId="77777777" w:rsidR="001342AA" w:rsidRDefault="00AA6378">
      <w:pPr>
        <w:ind w:firstLineChars="200" w:firstLine="420"/>
      </w:pPr>
      <w:r>
        <w:rPr>
          <w:rFonts w:hint="eastAsia"/>
        </w:rPr>
        <w:t>为保证设备正常工作，并延长使用寿命，机房内需要维持一定的温度和湿度。</w:t>
      </w:r>
    </w:p>
    <w:p w14:paraId="6295FA4D" w14:textId="77777777" w:rsidR="001342AA" w:rsidRDefault="00AA6378">
      <w:pPr>
        <w:pStyle w:val="2"/>
      </w:pPr>
      <w:r>
        <w:rPr>
          <w:rFonts w:hint="eastAsia"/>
        </w:rPr>
        <w:t>若机房内长期相对湿度过高，容易造成绝缘材料绝缘不良甚至漏电，还可能发生材料机械性能变化、金属部件锈蚀等现象。</w:t>
      </w:r>
    </w:p>
    <w:p w14:paraId="2EB03729" w14:textId="77777777" w:rsidR="001342AA" w:rsidRDefault="00AA6378">
      <w:pPr>
        <w:pStyle w:val="2"/>
      </w:pPr>
      <w:r>
        <w:rPr>
          <w:rFonts w:hint="eastAsia"/>
        </w:rPr>
        <w:t>若机房内长期相对湿度过低，绝缘垫片会干缩并且容易引起紧固螺丝松动，在干燥的气候环境下，还容易产生静电，危害设备上的电路。</w:t>
      </w:r>
    </w:p>
    <w:p w14:paraId="3940FBE8" w14:textId="77777777" w:rsidR="001342AA" w:rsidRDefault="00AA6378">
      <w:pPr>
        <w:pStyle w:val="2"/>
      </w:pPr>
      <w:r>
        <w:rPr>
          <w:rFonts w:hint="eastAsia"/>
        </w:rPr>
        <w:t>温度过高危害更大，因为高温会加速绝缘材料的老化过程，使设备的可靠性大大降低，严重影响其使用寿命。</w:t>
      </w:r>
    </w:p>
    <w:p w14:paraId="0D0CCF39" w14:textId="77777777" w:rsidR="001342AA" w:rsidRDefault="00AA6378">
      <w:pPr>
        <w:pStyle w:val="2"/>
      </w:pPr>
      <w:r>
        <w:rPr>
          <w:rFonts w:hint="eastAsia"/>
        </w:rPr>
        <w:t>设备对温度、湿度的要求：</w:t>
      </w:r>
    </w:p>
    <w:bookmarkEnd w:id="13"/>
    <w:bookmarkEnd w:id="14"/>
    <w:p w14:paraId="3F766C50" w14:textId="77777777" w:rsidR="001342AA" w:rsidRDefault="00AA6378">
      <w:pPr>
        <w:ind w:firstLineChars="200" w:firstLine="400"/>
        <w:rPr>
          <w:rFonts w:ascii="宋体" w:hAnsi="宋体"/>
          <w:sz w:val="20"/>
          <w:szCs w:val="20"/>
        </w:rPr>
      </w:pPr>
      <w:r>
        <w:rPr>
          <w:rFonts w:ascii="宋体" w:hAnsi="宋体" w:hint="eastAsia"/>
          <w:sz w:val="20"/>
          <w:szCs w:val="20"/>
        </w:rPr>
        <w:t>工作温度</w:t>
      </w:r>
      <w:r>
        <w:rPr>
          <w:rFonts w:ascii="宋体" w:hAnsi="宋体" w:hint="eastAsia"/>
          <w:sz w:val="20"/>
          <w:szCs w:val="20"/>
        </w:rPr>
        <w:tab/>
        <w:t xml:space="preserve">    0～40℃</w:t>
      </w:r>
    </w:p>
    <w:p w14:paraId="3D261227" w14:textId="77777777" w:rsidR="001342AA" w:rsidRDefault="00AA6378">
      <w:pPr>
        <w:ind w:firstLineChars="200" w:firstLine="400"/>
        <w:rPr>
          <w:rFonts w:ascii="宋体" w:hAnsi="宋体"/>
          <w:sz w:val="20"/>
          <w:szCs w:val="20"/>
        </w:rPr>
      </w:pPr>
      <w:r>
        <w:rPr>
          <w:rFonts w:ascii="宋体" w:hAnsi="宋体" w:hint="eastAsia"/>
          <w:sz w:val="20"/>
          <w:szCs w:val="20"/>
        </w:rPr>
        <w:t xml:space="preserve">存储温度  </w:t>
      </w:r>
      <w:r>
        <w:rPr>
          <w:rFonts w:ascii="宋体" w:hAnsi="宋体" w:hint="eastAsia"/>
          <w:sz w:val="20"/>
          <w:szCs w:val="20"/>
        </w:rPr>
        <w:tab/>
        <w:t>-40～70℃</w:t>
      </w:r>
    </w:p>
    <w:p w14:paraId="78933AE1" w14:textId="77777777" w:rsidR="001342AA" w:rsidRDefault="00AA6378">
      <w:pPr>
        <w:ind w:firstLineChars="200" w:firstLine="400"/>
        <w:rPr>
          <w:rFonts w:ascii="宋体" w:hAnsi="宋体"/>
          <w:sz w:val="20"/>
          <w:szCs w:val="20"/>
        </w:rPr>
      </w:pPr>
      <w:r>
        <w:rPr>
          <w:rFonts w:ascii="宋体" w:hAnsi="宋体" w:hint="eastAsia"/>
          <w:sz w:val="20"/>
          <w:szCs w:val="20"/>
        </w:rPr>
        <w:lastRenderedPageBreak/>
        <w:t xml:space="preserve">相对湿度  </w:t>
      </w:r>
      <w:r>
        <w:rPr>
          <w:rFonts w:ascii="宋体" w:hAnsi="宋体" w:hint="eastAsia"/>
          <w:sz w:val="20"/>
          <w:szCs w:val="20"/>
        </w:rPr>
        <w:tab/>
        <w:t>0～95%非凝结</w:t>
      </w:r>
    </w:p>
    <w:p w14:paraId="4346CC57" w14:textId="77777777" w:rsidR="001342AA" w:rsidRDefault="00AA6378">
      <w:pPr>
        <w:ind w:firstLineChars="200" w:firstLine="400"/>
        <w:rPr>
          <w:rFonts w:ascii="宋体" w:hAnsi="宋体"/>
          <w:sz w:val="20"/>
          <w:szCs w:val="20"/>
        </w:rPr>
      </w:pPr>
      <w:r>
        <w:rPr>
          <w:rFonts w:ascii="宋体" w:hAnsi="宋体" w:hint="eastAsia"/>
          <w:sz w:val="20"/>
          <w:szCs w:val="20"/>
        </w:rPr>
        <w:t>电磁兼容性</w:t>
      </w:r>
      <w:r>
        <w:rPr>
          <w:rFonts w:ascii="宋体" w:hAnsi="宋体" w:hint="eastAsia"/>
          <w:sz w:val="20"/>
          <w:szCs w:val="20"/>
        </w:rPr>
        <w:tab/>
        <w:t>满足GB9254-1998 A级以上及GB17618-1998电磁兼容要求</w:t>
      </w:r>
    </w:p>
    <w:p w14:paraId="0E19F02A" w14:textId="77777777" w:rsidR="001342AA" w:rsidRDefault="00AA6378">
      <w:pPr>
        <w:ind w:firstLineChars="200" w:firstLine="400"/>
        <w:rPr>
          <w:rFonts w:ascii="宋体" w:hAnsi="宋体"/>
          <w:sz w:val="20"/>
          <w:szCs w:val="20"/>
        </w:rPr>
      </w:pPr>
      <w:r>
        <w:rPr>
          <w:rFonts w:ascii="宋体" w:hAnsi="宋体" w:hint="eastAsia"/>
          <w:sz w:val="20"/>
          <w:szCs w:val="20"/>
        </w:rPr>
        <w:t>电源适应性</w:t>
      </w:r>
      <w:r>
        <w:rPr>
          <w:rFonts w:ascii="宋体" w:hAnsi="宋体" w:hint="eastAsia"/>
          <w:sz w:val="20"/>
          <w:szCs w:val="20"/>
        </w:rPr>
        <w:tab/>
        <w:t>220V   拉偏电： 198V~242V，频率：49～51Hz</w:t>
      </w:r>
    </w:p>
    <w:p w14:paraId="141F2479" w14:textId="77777777" w:rsidR="001342AA" w:rsidRDefault="00AA6378">
      <w:pPr>
        <w:pStyle w:val="3"/>
      </w:pPr>
      <w:bookmarkStart w:id="32" w:name="_Ref388428504"/>
      <w:bookmarkStart w:id="33" w:name="_Ref388428500"/>
      <w:bookmarkStart w:id="34" w:name="_Toc45545875"/>
      <w:bookmarkStart w:id="35" w:name="_Ref388428520"/>
      <w:bookmarkStart w:id="36" w:name="_Toc1714"/>
      <w:bookmarkStart w:id="37" w:name="_Ref388428516"/>
      <w:bookmarkStart w:id="38" w:name="_Toc108725591"/>
      <w:r>
        <w:rPr>
          <w:rFonts w:hint="eastAsia"/>
        </w:rPr>
        <w:t>灰尘及有害气体要求</w:t>
      </w:r>
      <w:bookmarkEnd w:id="32"/>
      <w:bookmarkEnd w:id="33"/>
      <w:bookmarkEnd w:id="34"/>
      <w:bookmarkEnd w:id="35"/>
      <w:bookmarkEnd w:id="36"/>
      <w:bookmarkEnd w:id="37"/>
      <w:bookmarkEnd w:id="38"/>
    </w:p>
    <w:p w14:paraId="09C6E5B1" w14:textId="77777777" w:rsidR="001342AA" w:rsidRDefault="00AA6378">
      <w:pPr>
        <w:spacing w:line="360" w:lineRule="auto"/>
        <w:ind w:firstLineChars="200" w:firstLine="420"/>
      </w:pPr>
      <w:r>
        <w:rPr>
          <w:rFonts w:hint="eastAsia"/>
        </w:rPr>
        <w:t>为保证设备的正常工作，机房内需维持一定的洁净度，而灰尘对设备的运行安全是一大危害。室内灰尘落在机体上会造成静电吸附，使金属接插件或金属接点接触不良，尤其是在室内相对湿度偏低的情况下，更易造成静电吸附，不但会影响设备寿命，而且容易造成通信故障。对机房内灰尘含量及粒径要求参见下表。</w:t>
      </w:r>
    </w:p>
    <w:p w14:paraId="2E665F77" w14:textId="77777777" w:rsidR="001342AA" w:rsidRDefault="00AA6378">
      <w:pPr>
        <w:pStyle w:val="TableDescription"/>
      </w:pPr>
      <w:r>
        <w:rPr>
          <w:rFonts w:hint="eastAsia"/>
        </w:rPr>
        <w:t>机房灰尘含量要求</w:t>
      </w:r>
    </w:p>
    <w:tbl>
      <w:tblPr>
        <w:tblStyle w:val="Table"/>
        <w:tblW w:w="8968" w:type="dxa"/>
        <w:tblBorders>
          <w:top w:val="single" w:sz="4" w:space="0" w:color="auto"/>
          <w:left w:val="none" w:sz="0" w:space="0" w:color="auto"/>
          <w:bottom w:val="single" w:sz="4" w:space="0" w:color="auto"/>
          <w:right w:val="none" w:sz="0" w:space="0" w:color="auto"/>
          <w:insideH w:val="single" w:sz="4" w:space="0" w:color="808080"/>
          <w:insideV w:val="single" w:sz="4" w:space="0" w:color="808080"/>
        </w:tblBorders>
        <w:tblLook w:val="04A0" w:firstRow="1" w:lastRow="0" w:firstColumn="1" w:lastColumn="0" w:noHBand="0" w:noVBand="1"/>
      </w:tblPr>
      <w:tblGrid>
        <w:gridCol w:w="3114"/>
        <w:gridCol w:w="2922"/>
        <w:gridCol w:w="2932"/>
      </w:tblGrid>
      <w:tr w:rsidR="001342AA" w14:paraId="32688372" w14:textId="77777777" w:rsidTr="001342AA">
        <w:trPr>
          <w:cnfStyle w:val="100000000000" w:firstRow="1" w:lastRow="0" w:firstColumn="0" w:lastColumn="0" w:oddVBand="0" w:evenVBand="0" w:oddHBand="0" w:evenHBand="0" w:firstRowFirstColumn="0" w:firstRowLastColumn="0" w:lastRowFirstColumn="0" w:lastRowLastColumn="0"/>
          <w:trHeight w:val="420"/>
          <w:tblHeader/>
        </w:trPr>
        <w:tc>
          <w:tcPr>
            <w:tcW w:w="3130" w:type="dxa"/>
            <w:tcBorders>
              <w:top w:val="single" w:sz="4" w:space="0" w:color="auto"/>
              <w:left w:val="single" w:sz="4" w:space="0" w:color="auto"/>
              <w:bottom w:val="single" w:sz="4" w:space="0" w:color="auto"/>
            </w:tcBorders>
            <w:shd w:val="clear" w:color="auto" w:fill="E36C0A" w:themeFill="accent6" w:themeFillShade="BF"/>
            <w:vAlign w:val="center"/>
          </w:tcPr>
          <w:p w14:paraId="2869197F" w14:textId="77777777" w:rsidR="001342AA" w:rsidRDefault="00AA6378">
            <w:pPr>
              <w:pStyle w:val="af0"/>
              <w:rPr>
                <w:sz w:val="20"/>
              </w:rPr>
            </w:pPr>
            <w:r>
              <w:rPr>
                <w:rFonts w:hint="eastAsia"/>
                <w:sz w:val="20"/>
              </w:rPr>
              <w:t>机械活性物质</w:t>
            </w:r>
          </w:p>
        </w:tc>
        <w:tc>
          <w:tcPr>
            <w:tcW w:w="2937" w:type="dxa"/>
            <w:tcBorders>
              <w:top w:val="single" w:sz="4" w:space="0" w:color="auto"/>
              <w:left w:val="single" w:sz="4" w:space="0" w:color="auto"/>
              <w:bottom w:val="single" w:sz="4" w:space="0" w:color="auto"/>
            </w:tcBorders>
            <w:shd w:val="clear" w:color="auto" w:fill="E36C0A" w:themeFill="accent6" w:themeFillShade="BF"/>
            <w:vAlign w:val="center"/>
          </w:tcPr>
          <w:p w14:paraId="6303D8A1" w14:textId="77777777" w:rsidR="001342AA" w:rsidRDefault="00AA6378">
            <w:pPr>
              <w:pStyle w:val="af0"/>
              <w:rPr>
                <w:sz w:val="20"/>
              </w:rPr>
            </w:pPr>
            <w:r>
              <w:rPr>
                <w:rFonts w:hint="eastAsia"/>
                <w:sz w:val="20"/>
              </w:rPr>
              <w:t>单位</w:t>
            </w:r>
          </w:p>
        </w:tc>
        <w:tc>
          <w:tcPr>
            <w:tcW w:w="294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259A7ADF" w14:textId="77777777" w:rsidR="001342AA" w:rsidRDefault="00AA6378">
            <w:pPr>
              <w:pStyle w:val="af0"/>
              <w:rPr>
                <w:sz w:val="20"/>
              </w:rPr>
            </w:pPr>
            <w:r>
              <w:rPr>
                <w:rFonts w:hint="eastAsia"/>
                <w:sz w:val="20"/>
              </w:rPr>
              <w:t>含量</w:t>
            </w:r>
          </w:p>
        </w:tc>
      </w:tr>
      <w:tr w:rsidR="001342AA" w14:paraId="5FF507D8" w14:textId="77777777" w:rsidTr="001342AA">
        <w:trPr>
          <w:trHeight w:val="54"/>
        </w:trPr>
        <w:tc>
          <w:tcPr>
            <w:tcW w:w="3130" w:type="dxa"/>
            <w:tcBorders>
              <w:top w:val="single" w:sz="4" w:space="0" w:color="auto"/>
              <w:left w:val="single" w:sz="4" w:space="0" w:color="auto"/>
              <w:bottom w:val="single" w:sz="4" w:space="0" w:color="auto"/>
              <w:right w:val="single" w:sz="4" w:space="0" w:color="auto"/>
            </w:tcBorders>
            <w:vAlign w:val="center"/>
          </w:tcPr>
          <w:p w14:paraId="6E877C5C" w14:textId="77777777" w:rsidR="001342AA" w:rsidRDefault="00AA6378">
            <w:pPr>
              <w:pStyle w:val="TableText"/>
            </w:pPr>
            <w:r>
              <w:rPr>
                <w:rFonts w:hint="eastAsia"/>
              </w:rPr>
              <w:t>灰尘粒子</w:t>
            </w:r>
          </w:p>
        </w:tc>
        <w:tc>
          <w:tcPr>
            <w:tcW w:w="2937" w:type="dxa"/>
            <w:tcBorders>
              <w:top w:val="single" w:sz="4" w:space="0" w:color="auto"/>
              <w:left w:val="single" w:sz="4" w:space="0" w:color="auto"/>
              <w:bottom w:val="single" w:sz="4" w:space="0" w:color="auto"/>
              <w:right w:val="single" w:sz="4" w:space="0" w:color="auto"/>
            </w:tcBorders>
            <w:vAlign w:val="center"/>
          </w:tcPr>
          <w:p w14:paraId="5EBACE5B" w14:textId="77777777" w:rsidR="001342AA" w:rsidRDefault="00AA6378">
            <w:pPr>
              <w:pStyle w:val="TableText"/>
            </w:pPr>
            <w:r>
              <w:rPr>
                <w:rFonts w:hint="eastAsia"/>
              </w:rPr>
              <w:t>粒</w:t>
            </w:r>
            <w:r>
              <w:t>/m</w:t>
            </w:r>
            <w:r>
              <w:rPr>
                <w:szCs w:val="12"/>
              </w:rPr>
              <w:t>3</w:t>
            </w:r>
          </w:p>
        </w:tc>
        <w:tc>
          <w:tcPr>
            <w:tcW w:w="2947" w:type="dxa"/>
            <w:tcBorders>
              <w:top w:val="single" w:sz="4" w:space="0" w:color="auto"/>
              <w:left w:val="single" w:sz="4" w:space="0" w:color="auto"/>
              <w:bottom w:val="single" w:sz="4" w:space="0" w:color="auto"/>
              <w:right w:val="single" w:sz="4" w:space="0" w:color="auto"/>
            </w:tcBorders>
            <w:vAlign w:val="center"/>
          </w:tcPr>
          <w:p w14:paraId="3F8B597E" w14:textId="77777777" w:rsidR="001342AA" w:rsidRDefault="00AA6378">
            <w:pPr>
              <w:pStyle w:val="TableText"/>
            </w:pPr>
            <w:r>
              <w:rPr>
                <w:rFonts w:hint="eastAsia"/>
              </w:rPr>
              <w:t>≤</w:t>
            </w:r>
            <w:r>
              <w:t>3</w:t>
            </w:r>
            <w:r>
              <w:rPr>
                <w:rFonts w:hint="eastAsia"/>
              </w:rPr>
              <w:t>×</w:t>
            </w:r>
            <w:r>
              <w:t>10</w:t>
            </w:r>
            <w:r>
              <w:rPr>
                <w:szCs w:val="12"/>
              </w:rPr>
              <w:t>4</w:t>
            </w:r>
            <w:r>
              <w:rPr>
                <w:rFonts w:hint="eastAsia"/>
              </w:rPr>
              <w:t>（</w:t>
            </w:r>
            <w:r>
              <w:t>3</w:t>
            </w:r>
            <w:r>
              <w:rPr>
                <w:rFonts w:hint="eastAsia"/>
              </w:rPr>
              <w:t>天内桌面无可见灰尘）</w:t>
            </w:r>
          </w:p>
        </w:tc>
      </w:tr>
      <w:tr w:rsidR="001342AA" w14:paraId="2A771BF0" w14:textId="77777777" w:rsidTr="001342AA">
        <w:trPr>
          <w:trHeight w:val="420"/>
        </w:trPr>
        <w:tc>
          <w:tcPr>
            <w:tcW w:w="9014" w:type="dxa"/>
            <w:gridSpan w:val="3"/>
            <w:tcBorders>
              <w:top w:val="single" w:sz="4" w:space="0" w:color="auto"/>
              <w:left w:val="single" w:sz="4" w:space="0" w:color="auto"/>
              <w:right w:val="single" w:sz="4" w:space="0" w:color="auto"/>
            </w:tcBorders>
            <w:vAlign w:val="center"/>
          </w:tcPr>
          <w:p w14:paraId="563AD7D6" w14:textId="77777777" w:rsidR="001342AA" w:rsidRDefault="00AA6378">
            <w:pPr>
              <w:pStyle w:val="TableText"/>
              <w:rPr>
                <w:sz w:val="20"/>
              </w:rPr>
            </w:pPr>
            <w:r>
              <w:rPr>
                <w:rFonts w:hint="eastAsia"/>
              </w:rPr>
              <w:t>注：灰尘粒子直径≥</w:t>
            </w:r>
            <w:r>
              <w:t>5</w:t>
            </w:r>
            <w:r>
              <w:rPr>
                <w:rFonts w:hint="eastAsia"/>
              </w:rPr>
              <w:t>μ</w:t>
            </w:r>
            <w:r>
              <w:t>m</w:t>
            </w:r>
          </w:p>
        </w:tc>
      </w:tr>
    </w:tbl>
    <w:p w14:paraId="36778EF2" w14:textId="77777777" w:rsidR="001342AA" w:rsidRDefault="001342AA"/>
    <w:p w14:paraId="23B39BB4" w14:textId="77777777" w:rsidR="001342AA" w:rsidRDefault="00AA6378">
      <w:r>
        <w:rPr>
          <w:rFonts w:hint="eastAsia"/>
        </w:rPr>
        <w:t>除灰尘外，设备机房对空气中所含的盐、酸、硫化物也有严格的要求。这些有害气体会加速金属的腐蚀和某些部件的老化过程。机房内应防止有害气体如</w:t>
      </w:r>
      <w:r>
        <w:t>SO</w:t>
      </w:r>
      <w:r>
        <w:rPr>
          <w:rStyle w:val="SubScript"/>
        </w:rPr>
        <w:t>2</w:t>
      </w:r>
      <w:r>
        <w:rPr>
          <w:rFonts w:hint="eastAsia"/>
        </w:rPr>
        <w:t>、</w:t>
      </w:r>
      <w:r>
        <w:t>H</w:t>
      </w:r>
      <w:r>
        <w:rPr>
          <w:rStyle w:val="SubScript"/>
        </w:rPr>
        <w:t>2</w:t>
      </w:r>
      <w:r>
        <w:t>S</w:t>
      </w:r>
      <w:r>
        <w:rPr>
          <w:rFonts w:hint="eastAsia"/>
        </w:rPr>
        <w:t>、</w:t>
      </w:r>
      <w:r>
        <w:t>NH</w:t>
      </w:r>
      <w:r>
        <w:rPr>
          <w:rStyle w:val="SubScript"/>
        </w:rPr>
        <w:t>3</w:t>
      </w:r>
      <w:r>
        <w:rPr>
          <w:rFonts w:hint="eastAsia"/>
        </w:rPr>
        <w:t>、</w:t>
      </w:r>
      <w:r>
        <w:t>Cl</w:t>
      </w:r>
      <w:r>
        <w:rPr>
          <w:rStyle w:val="SubScript"/>
        </w:rPr>
        <w:t xml:space="preserve">2 </w:t>
      </w:r>
      <w:r>
        <w:rPr>
          <w:rFonts w:hint="eastAsia"/>
        </w:rPr>
        <w:t>等的侵入，其具体限制值参见下表。</w:t>
      </w:r>
    </w:p>
    <w:p w14:paraId="3C690E4D" w14:textId="77777777" w:rsidR="001342AA" w:rsidRDefault="00AA6378">
      <w:pPr>
        <w:pStyle w:val="TableDescription"/>
      </w:pPr>
      <w:r>
        <w:rPr>
          <w:rFonts w:hint="eastAsia"/>
        </w:rPr>
        <w:t>机房有害气体限值</w:t>
      </w:r>
    </w:p>
    <w:tbl>
      <w:tblPr>
        <w:tblStyle w:val="Table"/>
        <w:tblpPr w:leftFromText="180" w:rightFromText="180" w:vertAnchor="text" w:horzAnchor="page" w:tblpX="2140" w:tblpY="446"/>
        <w:tblOverlap w:val="never"/>
        <w:tblW w:w="8968" w:type="dxa"/>
        <w:tblBorders>
          <w:top w:val="single" w:sz="4" w:space="0" w:color="auto"/>
          <w:left w:val="none" w:sz="0" w:space="0" w:color="auto"/>
          <w:bottom w:val="single" w:sz="4" w:space="0" w:color="auto"/>
          <w:right w:val="none" w:sz="0" w:space="0" w:color="auto"/>
          <w:insideH w:val="single" w:sz="4" w:space="0" w:color="808080"/>
          <w:insideV w:val="single" w:sz="4" w:space="0" w:color="808080"/>
        </w:tblBorders>
        <w:tblLook w:val="04A0" w:firstRow="1" w:lastRow="0" w:firstColumn="1" w:lastColumn="0" w:noHBand="0" w:noVBand="1"/>
      </w:tblPr>
      <w:tblGrid>
        <w:gridCol w:w="3127"/>
        <w:gridCol w:w="5841"/>
      </w:tblGrid>
      <w:tr w:rsidR="001342AA" w14:paraId="344EA8D1" w14:textId="77777777" w:rsidTr="001342AA">
        <w:trPr>
          <w:cnfStyle w:val="100000000000" w:firstRow="1" w:lastRow="0" w:firstColumn="0" w:lastColumn="0" w:oddVBand="0" w:evenVBand="0" w:oddHBand="0" w:evenHBand="0" w:firstRowFirstColumn="0" w:firstRowLastColumn="0" w:lastRowFirstColumn="0" w:lastRowLastColumn="0"/>
          <w:trHeight w:val="420"/>
          <w:tblHeader/>
        </w:trPr>
        <w:tc>
          <w:tcPr>
            <w:tcW w:w="3143" w:type="dxa"/>
            <w:tcBorders>
              <w:top w:val="single" w:sz="4" w:space="0" w:color="auto"/>
              <w:left w:val="single" w:sz="4" w:space="0" w:color="auto"/>
              <w:bottom w:val="single" w:sz="4" w:space="0" w:color="auto"/>
            </w:tcBorders>
            <w:shd w:val="clear" w:color="auto" w:fill="E36C0A" w:themeFill="accent6" w:themeFillShade="BF"/>
            <w:vAlign w:val="center"/>
          </w:tcPr>
          <w:p w14:paraId="25566582" w14:textId="77777777" w:rsidR="001342AA" w:rsidRDefault="00AA6378">
            <w:pPr>
              <w:pStyle w:val="af0"/>
              <w:rPr>
                <w:sz w:val="20"/>
              </w:rPr>
            </w:pPr>
            <w:r>
              <w:rPr>
                <w:rFonts w:hint="eastAsia"/>
                <w:sz w:val="20"/>
              </w:rPr>
              <w:t>气体</w:t>
            </w:r>
          </w:p>
        </w:tc>
        <w:tc>
          <w:tcPr>
            <w:tcW w:w="5871"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7E80F547" w14:textId="77777777" w:rsidR="001342AA" w:rsidRDefault="00AA6378">
            <w:pPr>
              <w:pStyle w:val="af0"/>
              <w:rPr>
                <w:sz w:val="20"/>
              </w:rPr>
            </w:pPr>
            <w:r>
              <w:rPr>
                <w:rFonts w:hint="eastAsia"/>
                <w:sz w:val="20"/>
              </w:rPr>
              <w:t>最大值（</w:t>
            </w:r>
            <w:r>
              <w:rPr>
                <w:sz w:val="20"/>
              </w:rPr>
              <w:t>mg/m3</w:t>
            </w:r>
            <w:r>
              <w:rPr>
                <w:rFonts w:hint="eastAsia"/>
                <w:sz w:val="20"/>
              </w:rPr>
              <w:t>）</w:t>
            </w:r>
          </w:p>
        </w:tc>
      </w:tr>
      <w:tr w:rsidR="001342AA" w14:paraId="438B7AB4" w14:textId="77777777" w:rsidTr="001342AA">
        <w:trPr>
          <w:trHeight w:val="54"/>
        </w:trPr>
        <w:tc>
          <w:tcPr>
            <w:tcW w:w="3143" w:type="dxa"/>
            <w:tcBorders>
              <w:top w:val="single" w:sz="4" w:space="0" w:color="auto"/>
              <w:left w:val="single" w:sz="4" w:space="0" w:color="auto"/>
              <w:bottom w:val="single" w:sz="4" w:space="0" w:color="auto"/>
              <w:right w:val="single" w:sz="4" w:space="0" w:color="auto"/>
            </w:tcBorders>
            <w:vAlign w:val="center"/>
          </w:tcPr>
          <w:p w14:paraId="48AF35DD" w14:textId="77777777" w:rsidR="001342AA" w:rsidRDefault="00AA6378">
            <w:pPr>
              <w:pStyle w:val="TableText"/>
            </w:pPr>
            <w:r>
              <w:rPr>
                <w:rFonts w:hint="eastAsia"/>
              </w:rPr>
              <w:t>二氧化硫</w:t>
            </w:r>
            <w:r>
              <w:t>SO</w:t>
            </w:r>
            <w:r>
              <w:rPr>
                <w:rStyle w:val="SubScript"/>
              </w:rPr>
              <w:t>2</w:t>
            </w:r>
          </w:p>
        </w:tc>
        <w:tc>
          <w:tcPr>
            <w:tcW w:w="5871" w:type="dxa"/>
            <w:tcBorders>
              <w:top w:val="single" w:sz="4" w:space="0" w:color="auto"/>
              <w:left w:val="single" w:sz="4" w:space="0" w:color="auto"/>
              <w:bottom w:val="single" w:sz="4" w:space="0" w:color="auto"/>
              <w:right w:val="single" w:sz="4" w:space="0" w:color="auto"/>
            </w:tcBorders>
            <w:vAlign w:val="center"/>
          </w:tcPr>
          <w:p w14:paraId="04B23442" w14:textId="77777777" w:rsidR="001342AA" w:rsidRDefault="00AA6378">
            <w:pPr>
              <w:pStyle w:val="TableText"/>
            </w:pPr>
            <w:r>
              <w:rPr>
                <w:rFonts w:hint="eastAsia"/>
              </w:rPr>
              <w:t>0.2</w:t>
            </w:r>
          </w:p>
        </w:tc>
      </w:tr>
      <w:tr w:rsidR="001342AA" w14:paraId="2FFA22D7" w14:textId="77777777" w:rsidTr="001342AA">
        <w:trPr>
          <w:trHeight w:val="420"/>
        </w:trPr>
        <w:tc>
          <w:tcPr>
            <w:tcW w:w="3143" w:type="dxa"/>
            <w:tcBorders>
              <w:top w:val="single" w:sz="4" w:space="0" w:color="auto"/>
              <w:left w:val="single" w:sz="4" w:space="0" w:color="auto"/>
              <w:bottom w:val="single" w:sz="4" w:space="0" w:color="auto"/>
              <w:right w:val="single" w:sz="4" w:space="0" w:color="auto"/>
            </w:tcBorders>
            <w:vAlign w:val="center"/>
          </w:tcPr>
          <w:p w14:paraId="58EF241B" w14:textId="77777777" w:rsidR="001342AA" w:rsidRDefault="00AA6378">
            <w:pPr>
              <w:pStyle w:val="TableText"/>
            </w:pPr>
            <w:r>
              <w:rPr>
                <w:rFonts w:hint="eastAsia"/>
              </w:rPr>
              <w:t>硫化氢</w:t>
            </w:r>
            <w:r>
              <w:t>H</w:t>
            </w:r>
            <w:r>
              <w:rPr>
                <w:rStyle w:val="SubScript"/>
              </w:rPr>
              <w:t>2</w:t>
            </w:r>
            <w:r>
              <w:t>S</w:t>
            </w:r>
          </w:p>
        </w:tc>
        <w:tc>
          <w:tcPr>
            <w:tcW w:w="5871" w:type="dxa"/>
            <w:tcBorders>
              <w:top w:val="single" w:sz="4" w:space="0" w:color="auto"/>
              <w:left w:val="single" w:sz="4" w:space="0" w:color="auto"/>
              <w:bottom w:val="single" w:sz="4" w:space="0" w:color="auto"/>
              <w:right w:val="single" w:sz="4" w:space="0" w:color="auto"/>
            </w:tcBorders>
            <w:vAlign w:val="center"/>
          </w:tcPr>
          <w:p w14:paraId="6948FC0B" w14:textId="77777777" w:rsidR="001342AA" w:rsidRDefault="00AA6378">
            <w:pPr>
              <w:pStyle w:val="TableText"/>
            </w:pPr>
            <w:r>
              <w:rPr>
                <w:rFonts w:hint="eastAsia"/>
              </w:rPr>
              <w:t>0.006</w:t>
            </w:r>
          </w:p>
        </w:tc>
      </w:tr>
      <w:tr w:rsidR="001342AA" w14:paraId="5D34D507" w14:textId="77777777" w:rsidTr="001342AA">
        <w:trPr>
          <w:trHeight w:val="54"/>
        </w:trPr>
        <w:tc>
          <w:tcPr>
            <w:tcW w:w="3143" w:type="dxa"/>
            <w:tcBorders>
              <w:top w:val="single" w:sz="4" w:space="0" w:color="auto"/>
              <w:left w:val="single" w:sz="4" w:space="0" w:color="auto"/>
              <w:bottom w:val="single" w:sz="4" w:space="0" w:color="auto"/>
              <w:right w:val="single" w:sz="4" w:space="0" w:color="auto"/>
            </w:tcBorders>
            <w:vAlign w:val="center"/>
          </w:tcPr>
          <w:p w14:paraId="2A175AB6" w14:textId="77777777" w:rsidR="001342AA" w:rsidRDefault="00AA6378">
            <w:pPr>
              <w:pStyle w:val="TableText"/>
            </w:pPr>
            <w:r>
              <w:rPr>
                <w:rFonts w:hint="eastAsia"/>
              </w:rPr>
              <w:t>氨</w:t>
            </w:r>
            <w:r>
              <w:t>NH</w:t>
            </w:r>
            <w:r>
              <w:rPr>
                <w:rStyle w:val="SubScript"/>
              </w:rPr>
              <w:t>3</w:t>
            </w:r>
          </w:p>
        </w:tc>
        <w:tc>
          <w:tcPr>
            <w:tcW w:w="5871" w:type="dxa"/>
            <w:tcBorders>
              <w:top w:val="single" w:sz="4" w:space="0" w:color="auto"/>
              <w:left w:val="single" w:sz="4" w:space="0" w:color="auto"/>
              <w:bottom w:val="single" w:sz="4" w:space="0" w:color="auto"/>
              <w:right w:val="single" w:sz="4" w:space="0" w:color="auto"/>
            </w:tcBorders>
            <w:vAlign w:val="center"/>
          </w:tcPr>
          <w:p w14:paraId="5CFFD254" w14:textId="77777777" w:rsidR="001342AA" w:rsidRDefault="00AA6378">
            <w:pPr>
              <w:pStyle w:val="TableText"/>
            </w:pPr>
            <w:r>
              <w:rPr>
                <w:rFonts w:hint="eastAsia"/>
              </w:rPr>
              <w:t>0.05</w:t>
            </w:r>
          </w:p>
        </w:tc>
      </w:tr>
      <w:tr w:rsidR="001342AA" w14:paraId="4CEC7F90" w14:textId="77777777" w:rsidTr="001342AA">
        <w:trPr>
          <w:trHeight w:val="420"/>
        </w:trPr>
        <w:tc>
          <w:tcPr>
            <w:tcW w:w="3143" w:type="dxa"/>
            <w:tcBorders>
              <w:top w:val="single" w:sz="4" w:space="0" w:color="auto"/>
              <w:left w:val="single" w:sz="4" w:space="0" w:color="auto"/>
              <w:right w:val="single" w:sz="4" w:space="0" w:color="auto"/>
            </w:tcBorders>
            <w:vAlign w:val="center"/>
          </w:tcPr>
          <w:p w14:paraId="4EDD58B1" w14:textId="77777777" w:rsidR="001342AA" w:rsidRDefault="00AA6378">
            <w:pPr>
              <w:pStyle w:val="TableText"/>
            </w:pPr>
            <w:r>
              <w:rPr>
                <w:rFonts w:hint="eastAsia"/>
              </w:rPr>
              <w:t>氯气</w:t>
            </w:r>
            <w:r>
              <w:t>Cl</w:t>
            </w:r>
            <w:r>
              <w:rPr>
                <w:rStyle w:val="SubScript"/>
              </w:rPr>
              <w:t>2</w:t>
            </w:r>
          </w:p>
        </w:tc>
        <w:tc>
          <w:tcPr>
            <w:tcW w:w="5871" w:type="dxa"/>
            <w:tcBorders>
              <w:top w:val="single" w:sz="4" w:space="0" w:color="auto"/>
              <w:left w:val="single" w:sz="4" w:space="0" w:color="auto"/>
              <w:right w:val="single" w:sz="4" w:space="0" w:color="auto"/>
            </w:tcBorders>
            <w:vAlign w:val="center"/>
          </w:tcPr>
          <w:p w14:paraId="1CA04E67" w14:textId="77777777" w:rsidR="001342AA" w:rsidRDefault="00AA6378">
            <w:pPr>
              <w:pStyle w:val="TableText"/>
            </w:pPr>
            <w:r>
              <w:rPr>
                <w:rFonts w:hint="eastAsia"/>
              </w:rPr>
              <w:t>0.01</w:t>
            </w:r>
          </w:p>
        </w:tc>
      </w:tr>
    </w:tbl>
    <w:p w14:paraId="27E68F5B" w14:textId="77777777" w:rsidR="001342AA" w:rsidRDefault="001342AA"/>
    <w:p w14:paraId="531659F1" w14:textId="77777777" w:rsidR="001342AA" w:rsidRDefault="00AA6378">
      <w:pPr>
        <w:pStyle w:val="3"/>
      </w:pPr>
      <w:bookmarkStart w:id="39" w:name="_Toc45545876"/>
      <w:bookmarkStart w:id="40" w:name="_Toc29453"/>
      <w:bookmarkStart w:id="41" w:name="_Toc108725592"/>
      <w:r>
        <w:rPr>
          <w:rFonts w:hint="eastAsia"/>
        </w:rPr>
        <w:t>通风要求</w:t>
      </w:r>
      <w:bookmarkEnd w:id="39"/>
      <w:bookmarkEnd w:id="40"/>
      <w:bookmarkEnd w:id="41"/>
    </w:p>
    <w:p w14:paraId="1B85621F" w14:textId="77777777" w:rsidR="001342AA" w:rsidRDefault="00AA6378">
      <w:r>
        <w:rPr>
          <w:rFonts w:hint="eastAsia"/>
        </w:rPr>
        <w:t>为了便于设备通风散热，请您根据设备的风道方向，合理规划安装场所，要求如下：</w:t>
      </w:r>
    </w:p>
    <w:p w14:paraId="6712047E" w14:textId="77777777" w:rsidR="001342AA" w:rsidRDefault="00AA6378">
      <w:pPr>
        <w:pStyle w:val="ItemList"/>
        <w:ind w:left="714"/>
        <w:rPr>
          <w:lang w:eastAsia="zh-CN"/>
        </w:rPr>
      </w:pPr>
      <w:r>
        <w:rPr>
          <w:rFonts w:hint="eastAsia"/>
          <w:lang w:eastAsia="zh-CN"/>
        </w:rPr>
        <w:t>确保设备的入风口及出风口处留有足够空间（建议大于</w:t>
      </w:r>
      <w:r>
        <w:rPr>
          <w:lang w:eastAsia="zh-CN"/>
        </w:rPr>
        <w:t xml:space="preserve"> 10cm</w:t>
      </w:r>
      <w:r>
        <w:rPr>
          <w:rFonts w:hint="eastAsia"/>
          <w:lang w:eastAsia="zh-CN"/>
        </w:rPr>
        <w:t>），以利于机箱的散热。</w:t>
      </w:r>
    </w:p>
    <w:p w14:paraId="39434FAF" w14:textId="77777777" w:rsidR="001342AA" w:rsidRDefault="00AA6378">
      <w:pPr>
        <w:pStyle w:val="ItemList"/>
        <w:ind w:left="714"/>
        <w:rPr>
          <w:lang w:eastAsia="zh-CN"/>
        </w:rPr>
      </w:pPr>
      <w:r>
        <w:rPr>
          <w:rFonts w:hint="eastAsia"/>
          <w:lang w:eastAsia="zh-CN"/>
        </w:rPr>
        <w:t>确保安装场所有良好的通风散热系统。</w:t>
      </w:r>
    </w:p>
    <w:p w14:paraId="6654B45A" w14:textId="77777777" w:rsidR="001342AA" w:rsidRDefault="00AA6378">
      <w:pPr>
        <w:pStyle w:val="3"/>
      </w:pPr>
      <w:bookmarkStart w:id="42" w:name="_Toc18419"/>
      <w:bookmarkStart w:id="43" w:name="_Toc45545877"/>
      <w:bookmarkStart w:id="44" w:name="_Toc108725593"/>
      <w:r>
        <w:rPr>
          <w:rFonts w:hint="eastAsia"/>
        </w:rPr>
        <w:lastRenderedPageBreak/>
        <w:t>防静电要求</w:t>
      </w:r>
      <w:bookmarkEnd w:id="42"/>
      <w:bookmarkEnd w:id="43"/>
      <w:bookmarkEnd w:id="44"/>
    </w:p>
    <w:p w14:paraId="5A97E159" w14:textId="77777777" w:rsidR="001342AA" w:rsidRDefault="00AA6378">
      <w:pPr>
        <w:pStyle w:val="4"/>
        <w:ind w:firstLine="624"/>
      </w:pPr>
      <w:r>
        <w:rPr>
          <w:rFonts w:hint="eastAsia"/>
        </w:rPr>
        <w:t>防静电措施</w:t>
      </w:r>
    </w:p>
    <w:p w14:paraId="0FACE874" w14:textId="77777777" w:rsidR="001342AA" w:rsidRDefault="00AA6378">
      <w:r>
        <w:rPr>
          <w:rFonts w:hint="eastAsia"/>
        </w:rPr>
        <w:t>为防止静电损伤，应做到：</w:t>
      </w:r>
    </w:p>
    <w:p w14:paraId="775E6ACD" w14:textId="77777777" w:rsidR="001342AA" w:rsidRDefault="00AA6378">
      <w:pPr>
        <w:pStyle w:val="ItemList"/>
        <w:ind w:left="714"/>
        <w:rPr>
          <w:lang w:eastAsia="zh-CN"/>
        </w:rPr>
      </w:pPr>
      <w:r>
        <w:rPr>
          <w:rFonts w:hint="eastAsia"/>
          <w:lang w:eastAsia="zh-CN"/>
        </w:rPr>
        <w:t>确保设备及机柜良好接地。</w:t>
      </w:r>
    </w:p>
    <w:p w14:paraId="7C34314E" w14:textId="77777777" w:rsidR="001342AA" w:rsidRDefault="00AA6378">
      <w:pPr>
        <w:pStyle w:val="ItemList"/>
        <w:ind w:left="714"/>
        <w:rPr>
          <w:lang w:eastAsia="zh-CN"/>
        </w:rPr>
      </w:pPr>
      <w:r>
        <w:rPr>
          <w:rFonts w:hint="eastAsia"/>
          <w:lang w:eastAsia="zh-CN"/>
        </w:rPr>
        <w:t>确保室内防尘及温度</w:t>
      </w:r>
      <w:r>
        <w:rPr>
          <w:lang w:eastAsia="zh-CN"/>
        </w:rPr>
        <w:t>/</w:t>
      </w:r>
      <w:r>
        <w:rPr>
          <w:rFonts w:hint="eastAsia"/>
          <w:lang w:eastAsia="zh-CN"/>
        </w:rPr>
        <w:t>湿度条件满足安装要求，温度</w:t>
      </w:r>
      <w:r>
        <w:rPr>
          <w:lang w:eastAsia="zh-CN"/>
        </w:rPr>
        <w:t>/</w:t>
      </w:r>
      <w:r>
        <w:rPr>
          <w:rFonts w:hint="eastAsia"/>
          <w:lang w:eastAsia="zh-CN"/>
        </w:rPr>
        <w:t>湿度要求和</w:t>
      </w:r>
      <w:r>
        <w:rPr>
          <w:lang w:eastAsia="zh-CN"/>
        </w:rPr>
        <w:fldChar w:fldCharType="begin"/>
      </w:r>
      <w:r>
        <w:rPr>
          <w:lang w:eastAsia="zh-CN"/>
        </w:rPr>
        <w:instrText xml:space="preserve"> REF _Ref388428520 \h  \* MERGEFORMAT </w:instrText>
      </w:r>
      <w:r>
        <w:rPr>
          <w:lang w:eastAsia="zh-CN"/>
        </w:rPr>
      </w:r>
      <w:r>
        <w:rPr>
          <w:lang w:eastAsia="zh-CN"/>
        </w:rPr>
        <w:fldChar w:fldCharType="separate"/>
      </w:r>
      <w:r>
        <w:rPr>
          <w:rFonts w:hint="eastAsia"/>
          <w:lang w:eastAsia="zh-CN"/>
        </w:rPr>
        <w:t>灰尘及有害气体要求</w:t>
      </w:r>
      <w:r>
        <w:rPr>
          <w:lang w:eastAsia="zh-CN"/>
        </w:rPr>
        <w:fldChar w:fldCharType="end"/>
      </w:r>
      <w:r>
        <w:rPr>
          <w:rFonts w:hint="eastAsia"/>
          <w:lang w:eastAsia="zh-CN"/>
        </w:rPr>
        <w:t>。</w:t>
      </w:r>
    </w:p>
    <w:p w14:paraId="795480D5" w14:textId="77777777" w:rsidR="001342AA" w:rsidRDefault="00AA6378">
      <w:pPr>
        <w:pStyle w:val="ItemList"/>
        <w:ind w:left="714"/>
        <w:rPr>
          <w:lang w:eastAsia="zh-CN"/>
        </w:rPr>
      </w:pPr>
      <w:r>
        <w:rPr>
          <w:rFonts w:hint="eastAsia"/>
          <w:lang w:eastAsia="zh-CN"/>
        </w:rPr>
        <w:t>在安装或拆卸光模块时，请佩戴防静电手腕并确认防静电手腕与皮肤接触良好，并良好接地。</w:t>
      </w:r>
    </w:p>
    <w:p w14:paraId="39DF6331" w14:textId="77777777" w:rsidR="001342AA" w:rsidRDefault="00AA6378">
      <w:pPr>
        <w:pStyle w:val="ItemList"/>
        <w:ind w:left="714"/>
        <w:rPr>
          <w:lang w:eastAsia="zh-CN"/>
        </w:rPr>
      </w:pPr>
      <w:r>
        <w:rPr>
          <w:rFonts w:hint="eastAsia"/>
          <w:lang w:eastAsia="zh-CN"/>
        </w:rPr>
        <w:t>操作设备前，应穿防静电工作服，佩戴防静电手套和手腕，并去除首饰和手表等易导电物体，以免被电击或灼伤。</w:t>
      </w:r>
    </w:p>
    <w:p w14:paraId="49ED135C" w14:textId="77777777" w:rsidR="001342AA" w:rsidRDefault="00AA6378">
      <w:pPr>
        <w:pStyle w:val="ItemList"/>
        <w:ind w:left="714"/>
        <w:rPr>
          <w:lang w:eastAsia="zh-CN"/>
        </w:rPr>
      </w:pPr>
      <w:r>
        <w:rPr>
          <w:rFonts w:hint="eastAsia"/>
          <w:lang w:eastAsia="zh-CN"/>
        </w:rPr>
        <w:t>将拆卸下来的接口板等，应以电路板面朝上的方式放置在抗静电的工作台上或者放入防静电中。</w:t>
      </w:r>
    </w:p>
    <w:p w14:paraId="270C91FB" w14:textId="77777777" w:rsidR="001342AA" w:rsidRDefault="00AA6378">
      <w:pPr>
        <w:pStyle w:val="3"/>
      </w:pPr>
      <w:bookmarkStart w:id="45" w:name="_Toc45545878"/>
      <w:bookmarkStart w:id="46" w:name="_Toc1938"/>
      <w:bookmarkStart w:id="47" w:name="_Toc108725594"/>
      <w:r>
        <w:rPr>
          <w:rFonts w:hint="eastAsia"/>
        </w:rPr>
        <w:t>防电磁干扰要求</w:t>
      </w:r>
      <w:bookmarkEnd w:id="45"/>
      <w:bookmarkEnd w:id="46"/>
      <w:bookmarkEnd w:id="47"/>
    </w:p>
    <w:p w14:paraId="284910B1" w14:textId="77777777" w:rsidR="001342AA" w:rsidRDefault="00AA6378">
      <w:pPr>
        <w:ind w:firstLineChars="200" w:firstLine="420"/>
      </w:pPr>
      <w:r>
        <w:rPr>
          <w:rFonts w:hint="eastAsia"/>
        </w:rPr>
        <w:t>设备在使用中可能受到来自系统外部的干扰，这些干扰通过电容耦合、电感耦合、电磁波辐射、公共阻抗（包括接地系统）耦合和导线（电源线、信号线和输出线等）的传导方式对设备产生影响。为此应注意：</w:t>
      </w:r>
    </w:p>
    <w:p w14:paraId="16122D38" w14:textId="77777777" w:rsidR="001342AA" w:rsidRDefault="00AA6378">
      <w:pPr>
        <w:pStyle w:val="ItemList"/>
        <w:ind w:left="714"/>
        <w:rPr>
          <w:lang w:eastAsia="zh-CN"/>
        </w:rPr>
      </w:pPr>
      <w:r>
        <w:rPr>
          <w:rFonts w:hint="eastAsia"/>
          <w:lang w:eastAsia="zh-CN"/>
        </w:rPr>
        <w:t>交流供电系统为</w:t>
      </w:r>
      <w:r>
        <w:rPr>
          <w:lang w:eastAsia="zh-CN"/>
        </w:rPr>
        <w:t xml:space="preserve"> TN </w:t>
      </w:r>
      <w:r>
        <w:rPr>
          <w:rFonts w:hint="eastAsia"/>
          <w:lang w:eastAsia="zh-CN"/>
        </w:rPr>
        <w:t>系统，</w:t>
      </w:r>
      <w:r>
        <w:rPr>
          <w:lang w:eastAsia="zh-CN"/>
        </w:rPr>
        <w:t xml:space="preserve">TN </w:t>
      </w:r>
      <w:r>
        <w:rPr>
          <w:rFonts w:hint="eastAsia"/>
          <w:lang w:eastAsia="zh-CN"/>
        </w:rPr>
        <w:t>方式供电系统是将电气设备的金属外壳和正常不带电的金属部分与工作零线相接的保护系统，称作接零保护系统。交流电源插座应采用有保护地线（</w:t>
      </w:r>
      <w:r>
        <w:rPr>
          <w:lang w:eastAsia="zh-CN"/>
        </w:rPr>
        <w:t>PE</w:t>
      </w:r>
      <w:r>
        <w:rPr>
          <w:rFonts w:hint="eastAsia"/>
          <w:lang w:eastAsia="zh-CN"/>
        </w:rPr>
        <w:t>）的单相三线电源插座，使设备上滤波电路能有效的滤除电网干扰。</w:t>
      </w:r>
    </w:p>
    <w:p w14:paraId="525D8BCB" w14:textId="77777777" w:rsidR="001342AA" w:rsidRDefault="00AA6378">
      <w:pPr>
        <w:pStyle w:val="ItemList"/>
        <w:ind w:left="714"/>
        <w:rPr>
          <w:lang w:eastAsia="zh-CN"/>
        </w:rPr>
      </w:pPr>
      <w:r>
        <w:rPr>
          <w:rFonts w:hint="eastAsia"/>
          <w:lang w:eastAsia="zh-CN"/>
        </w:rPr>
        <w:t>设备工作地点应远离强功率无线电发射台、雷达发射台、高频大电流设备。</w:t>
      </w:r>
    </w:p>
    <w:p w14:paraId="69C8CB67" w14:textId="77777777" w:rsidR="001342AA" w:rsidRDefault="00AA6378">
      <w:pPr>
        <w:pStyle w:val="ItemList"/>
        <w:ind w:left="714"/>
        <w:rPr>
          <w:lang w:eastAsia="zh-CN"/>
        </w:rPr>
      </w:pPr>
      <w:r>
        <w:rPr>
          <w:rFonts w:hint="eastAsia"/>
          <w:lang w:eastAsia="zh-CN"/>
        </w:rPr>
        <w:t>必要时采取电磁屏蔽的方法，如接口电缆采用屏蔽电缆。</w:t>
      </w:r>
    </w:p>
    <w:p w14:paraId="57301465" w14:textId="77777777" w:rsidR="001342AA" w:rsidRDefault="00AA6378">
      <w:pPr>
        <w:pStyle w:val="ItemList"/>
        <w:ind w:left="714"/>
        <w:rPr>
          <w:lang w:eastAsia="zh-CN"/>
        </w:rPr>
      </w:pPr>
      <w:r>
        <w:rPr>
          <w:rFonts w:hint="eastAsia"/>
          <w:lang w:eastAsia="zh-CN"/>
        </w:rPr>
        <w:t>接口电缆要求在室内走线，不建议户外走线，以防止因雷电产生的过电压、过电流将设备信号口损坏，若需户外走线请加装网口避雷器。</w:t>
      </w:r>
    </w:p>
    <w:p w14:paraId="6A8B48B2" w14:textId="77777777" w:rsidR="001342AA" w:rsidRDefault="00AA6378">
      <w:pPr>
        <w:pStyle w:val="3"/>
      </w:pPr>
      <w:bookmarkStart w:id="48" w:name="_Toc45545879"/>
      <w:bookmarkStart w:id="49" w:name="_Toc10549"/>
      <w:bookmarkStart w:id="50" w:name="_Toc108725595"/>
      <w:r>
        <w:rPr>
          <w:rFonts w:hint="eastAsia"/>
        </w:rPr>
        <w:t>防雷击要求</w:t>
      </w:r>
      <w:bookmarkEnd w:id="48"/>
      <w:bookmarkEnd w:id="49"/>
      <w:bookmarkEnd w:id="50"/>
    </w:p>
    <w:p w14:paraId="7C70C4FA" w14:textId="77777777" w:rsidR="001342AA" w:rsidRDefault="00AA6378">
      <w:pPr>
        <w:ind w:firstLineChars="200" w:firstLine="420"/>
      </w:pPr>
      <w:r>
        <w:rPr>
          <w:rFonts w:hint="eastAsia"/>
        </w:rPr>
        <w:t>为达到更好的防雷效果，需要满足以下几点要求：</w:t>
      </w:r>
    </w:p>
    <w:p w14:paraId="0D41B5BE" w14:textId="77777777" w:rsidR="001342AA" w:rsidRDefault="00AA6378">
      <w:pPr>
        <w:pStyle w:val="ItemList"/>
        <w:ind w:left="714"/>
        <w:rPr>
          <w:lang w:eastAsia="zh-CN"/>
        </w:rPr>
      </w:pPr>
      <w:r>
        <w:rPr>
          <w:rFonts w:hint="eastAsia"/>
          <w:lang w:eastAsia="zh-CN"/>
        </w:rPr>
        <w:t>保证机箱的保护地用保护地线与大地保持良好接触。</w:t>
      </w:r>
    </w:p>
    <w:p w14:paraId="2CE5E482" w14:textId="77777777" w:rsidR="001342AA" w:rsidRDefault="00AA6378">
      <w:pPr>
        <w:pStyle w:val="ItemList"/>
        <w:ind w:left="714"/>
        <w:rPr>
          <w:lang w:eastAsia="zh-CN"/>
        </w:rPr>
      </w:pPr>
      <w:r>
        <w:rPr>
          <w:rFonts w:hint="eastAsia"/>
          <w:lang w:eastAsia="zh-CN"/>
        </w:rPr>
        <w:t>保证交流电源插座的接地点与大地良好接触。</w:t>
      </w:r>
    </w:p>
    <w:p w14:paraId="0A7C28B2" w14:textId="77777777" w:rsidR="001342AA" w:rsidRDefault="00AA6378">
      <w:pPr>
        <w:pStyle w:val="ItemList"/>
        <w:ind w:left="714"/>
        <w:rPr>
          <w:lang w:eastAsia="zh-CN"/>
        </w:rPr>
      </w:pPr>
      <w:r>
        <w:rPr>
          <w:rFonts w:hint="eastAsia"/>
          <w:lang w:eastAsia="zh-CN"/>
        </w:rPr>
        <w:lastRenderedPageBreak/>
        <w:t>可以考虑在电源的输入前端加入电源避雷器，这样可大大增强电源的抗雷击能力。</w:t>
      </w:r>
    </w:p>
    <w:p w14:paraId="5831E37E" w14:textId="77777777" w:rsidR="001342AA" w:rsidRDefault="00AA6378">
      <w:pPr>
        <w:pStyle w:val="3"/>
      </w:pPr>
      <w:bookmarkStart w:id="51" w:name="_Toc45545880"/>
      <w:bookmarkStart w:id="52" w:name="_Toc4221"/>
      <w:bookmarkStart w:id="53" w:name="_Toc108725596"/>
      <w:r>
        <w:rPr>
          <w:rFonts w:hint="eastAsia"/>
        </w:rPr>
        <w:t>供电要求</w:t>
      </w:r>
      <w:bookmarkEnd w:id="51"/>
      <w:bookmarkEnd w:id="52"/>
      <w:bookmarkEnd w:id="53"/>
    </w:p>
    <w:p w14:paraId="0CF146C6" w14:textId="77777777" w:rsidR="001342AA" w:rsidRDefault="00AA6378">
      <w:pPr>
        <w:ind w:firstLineChars="200" w:firstLine="420"/>
      </w:pPr>
      <w:r>
        <w:rPr>
          <w:rFonts w:hint="eastAsia"/>
        </w:rPr>
        <w:t>良好的供电系统是设备上电启动、稳定运行的基础。为了满足设备的供电要求，请确保安装场所的供电系统稳定，并能够满足所选电源模块的输入方式、额定输入电压等参数的要求。</w:t>
      </w:r>
    </w:p>
    <w:p w14:paraId="1F34BFEC" w14:textId="77777777" w:rsidR="001342AA" w:rsidRDefault="00AA6378">
      <w:pPr>
        <w:pStyle w:val="3"/>
      </w:pPr>
      <w:bookmarkStart w:id="54" w:name="_Toc4628"/>
      <w:bookmarkStart w:id="55" w:name="_Toc45545883"/>
      <w:bookmarkStart w:id="56" w:name="_Toc108725597"/>
      <w:r>
        <w:rPr>
          <w:rFonts w:hint="eastAsia"/>
        </w:rPr>
        <w:t>安装前的</w:t>
      </w:r>
      <w:r>
        <w:t>Checklist</w:t>
      </w:r>
      <w:bookmarkEnd w:id="54"/>
      <w:bookmarkEnd w:id="55"/>
      <w:bookmarkEnd w:id="56"/>
    </w:p>
    <w:tbl>
      <w:tblPr>
        <w:tblStyle w:val="Table"/>
        <w:tblW w:w="896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535"/>
        <w:gridCol w:w="4875"/>
        <w:gridCol w:w="1501"/>
      </w:tblGrid>
      <w:tr w:rsidR="001342AA" w14:paraId="50FD6A2F" w14:textId="77777777" w:rsidTr="001342AA">
        <w:trPr>
          <w:cnfStyle w:val="100000000000" w:firstRow="1" w:lastRow="0" w:firstColumn="0" w:lastColumn="0" w:oddVBand="0" w:evenVBand="0" w:oddHBand="0" w:evenHBand="0" w:firstRowFirstColumn="0" w:firstRowLastColumn="0" w:lastRowFirstColumn="0" w:lastRowLastColumn="0"/>
          <w:trHeight w:val="420"/>
          <w:tblHeader/>
        </w:trPr>
        <w:tc>
          <w:tcPr>
            <w:tcW w:w="2632" w:type="dxa"/>
            <w:gridSpan w:val="2"/>
            <w:shd w:val="clear" w:color="auto" w:fill="E36C0A" w:themeFill="accent6" w:themeFillShade="BF"/>
            <w:vAlign w:val="center"/>
          </w:tcPr>
          <w:p w14:paraId="45B377BB" w14:textId="77777777" w:rsidR="001342AA" w:rsidRDefault="00AA6378">
            <w:pPr>
              <w:pStyle w:val="af0"/>
              <w:rPr>
                <w:sz w:val="20"/>
              </w:rPr>
            </w:pPr>
            <w:r>
              <w:rPr>
                <w:rFonts w:hint="eastAsia"/>
                <w:sz w:val="20"/>
              </w:rPr>
              <w:t>项目</w:t>
            </w:r>
          </w:p>
        </w:tc>
        <w:tc>
          <w:tcPr>
            <w:tcW w:w="4961" w:type="dxa"/>
            <w:shd w:val="clear" w:color="auto" w:fill="E36C0A" w:themeFill="accent6" w:themeFillShade="BF"/>
            <w:vAlign w:val="center"/>
          </w:tcPr>
          <w:p w14:paraId="11052737" w14:textId="77777777" w:rsidR="001342AA" w:rsidRDefault="00AA6378">
            <w:pPr>
              <w:pStyle w:val="af0"/>
              <w:rPr>
                <w:sz w:val="20"/>
              </w:rPr>
            </w:pPr>
            <w:r>
              <w:rPr>
                <w:rFonts w:hint="eastAsia"/>
                <w:sz w:val="20"/>
              </w:rPr>
              <w:t>要求</w:t>
            </w:r>
          </w:p>
        </w:tc>
        <w:tc>
          <w:tcPr>
            <w:tcW w:w="1525" w:type="dxa"/>
            <w:shd w:val="clear" w:color="auto" w:fill="E36C0A" w:themeFill="accent6" w:themeFillShade="BF"/>
            <w:vAlign w:val="center"/>
          </w:tcPr>
          <w:p w14:paraId="0DBE1A23" w14:textId="77777777" w:rsidR="001342AA" w:rsidRDefault="00AA6378">
            <w:pPr>
              <w:pStyle w:val="af0"/>
              <w:rPr>
                <w:sz w:val="20"/>
              </w:rPr>
            </w:pPr>
            <w:r>
              <w:rPr>
                <w:rFonts w:hint="eastAsia"/>
                <w:sz w:val="20"/>
              </w:rPr>
              <w:t>是否满足</w:t>
            </w:r>
          </w:p>
        </w:tc>
      </w:tr>
      <w:tr w:rsidR="001342AA" w14:paraId="05EAAD8A" w14:textId="77777777" w:rsidTr="001342AA">
        <w:trPr>
          <w:trHeight w:val="420"/>
        </w:trPr>
        <w:tc>
          <w:tcPr>
            <w:tcW w:w="1072" w:type="dxa"/>
            <w:vMerge w:val="restart"/>
            <w:tcBorders>
              <w:tl2br w:val="nil"/>
              <w:tr2bl w:val="nil"/>
            </w:tcBorders>
            <w:vAlign w:val="center"/>
          </w:tcPr>
          <w:p w14:paraId="24DF7321" w14:textId="77777777" w:rsidR="001342AA" w:rsidRDefault="00AA6378">
            <w:pPr>
              <w:pStyle w:val="TableText"/>
            </w:pPr>
            <w:r>
              <w:rPr>
                <w:rFonts w:hint="eastAsia"/>
              </w:rPr>
              <w:t>安装场所</w:t>
            </w:r>
          </w:p>
        </w:tc>
        <w:tc>
          <w:tcPr>
            <w:tcW w:w="1560" w:type="dxa"/>
            <w:tcBorders>
              <w:tl2br w:val="nil"/>
              <w:tr2bl w:val="nil"/>
            </w:tcBorders>
            <w:vAlign w:val="center"/>
          </w:tcPr>
          <w:p w14:paraId="2B507B9A" w14:textId="77777777" w:rsidR="001342AA" w:rsidRDefault="00AA6378">
            <w:pPr>
              <w:pStyle w:val="TableText"/>
              <w:rPr>
                <w:rFonts w:cs="Arial"/>
                <w:sz w:val="24"/>
                <w:szCs w:val="24"/>
              </w:rPr>
            </w:pPr>
            <w:r>
              <w:rPr>
                <w:rFonts w:hint="eastAsia"/>
              </w:rPr>
              <w:t>通风散热</w:t>
            </w:r>
          </w:p>
        </w:tc>
        <w:tc>
          <w:tcPr>
            <w:tcW w:w="4961" w:type="dxa"/>
            <w:tcBorders>
              <w:tl2br w:val="nil"/>
              <w:tr2bl w:val="nil"/>
            </w:tcBorders>
            <w:vAlign w:val="center"/>
          </w:tcPr>
          <w:p w14:paraId="49A288C7" w14:textId="77777777" w:rsidR="001342AA" w:rsidRDefault="00AA6378">
            <w:pPr>
              <w:pStyle w:val="ItemListinTable"/>
              <w:ind w:left="-23"/>
              <w:rPr>
                <w:rFonts w:cs="Arial"/>
                <w:kern w:val="0"/>
                <w:lang w:eastAsia="zh-CN"/>
              </w:rPr>
            </w:pPr>
            <w:r>
              <w:rPr>
                <w:rFonts w:cs="Arial" w:hint="eastAsia"/>
                <w:kern w:val="0"/>
                <w:lang w:eastAsia="zh-CN"/>
              </w:rPr>
              <w:t>设备入风口及通风口处留有大于</w:t>
            </w:r>
            <w:r>
              <w:rPr>
                <w:rFonts w:cs="Arial"/>
                <w:kern w:val="0"/>
                <w:lang w:eastAsia="zh-CN"/>
              </w:rPr>
              <w:t xml:space="preserve"> 10cm </w:t>
            </w:r>
            <w:r>
              <w:rPr>
                <w:rFonts w:cs="Arial" w:hint="eastAsia"/>
                <w:kern w:val="0"/>
                <w:lang w:eastAsia="zh-CN"/>
              </w:rPr>
              <w:t>的空间</w:t>
            </w:r>
          </w:p>
          <w:p w14:paraId="7B661F38" w14:textId="77777777" w:rsidR="001342AA" w:rsidRDefault="00AA6378">
            <w:pPr>
              <w:pStyle w:val="ItemListinTable"/>
              <w:ind w:left="-23"/>
              <w:rPr>
                <w:rFonts w:cs="Arial"/>
                <w:kern w:val="0"/>
                <w:lang w:eastAsia="zh-CN"/>
              </w:rPr>
            </w:pPr>
            <w:r>
              <w:rPr>
                <w:rFonts w:cs="Arial" w:hint="eastAsia"/>
                <w:kern w:val="0"/>
                <w:lang w:eastAsia="zh-CN"/>
              </w:rPr>
              <w:t>安装场所有良好的通风散热系统</w:t>
            </w:r>
          </w:p>
        </w:tc>
        <w:tc>
          <w:tcPr>
            <w:tcW w:w="1525" w:type="dxa"/>
            <w:tcBorders>
              <w:tl2br w:val="nil"/>
              <w:tr2bl w:val="nil"/>
            </w:tcBorders>
            <w:vAlign w:val="center"/>
          </w:tcPr>
          <w:p w14:paraId="17C89AE3" w14:textId="77777777" w:rsidR="001342AA" w:rsidRDefault="001342AA">
            <w:pPr>
              <w:pStyle w:val="TableText"/>
            </w:pPr>
          </w:p>
        </w:tc>
      </w:tr>
      <w:tr w:rsidR="001342AA" w14:paraId="7262D0A0" w14:textId="77777777" w:rsidTr="001342AA">
        <w:trPr>
          <w:trHeight w:val="420"/>
        </w:trPr>
        <w:tc>
          <w:tcPr>
            <w:tcW w:w="1072" w:type="dxa"/>
            <w:vMerge/>
            <w:tcBorders>
              <w:tl2br w:val="nil"/>
              <w:tr2bl w:val="nil"/>
            </w:tcBorders>
            <w:vAlign w:val="center"/>
          </w:tcPr>
          <w:p w14:paraId="17104E05" w14:textId="77777777" w:rsidR="001342AA" w:rsidRDefault="001342AA">
            <w:pPr>
              <w:pStyle w:val="TableText"/>
            </w:pPr>
          </w:p>
        </w:tc>
        <w:tc>
          <w:tcPr>
            <w:tcW w:w="1560" w:type="dxa"/>
            <w:tcBorders>
              <w:tl2br w:val="nil"/>
              <w:tr2bl w:val="nil"/>
            </w:tcBorders>
            <w:vAlign w:val="center"/>
          </w:tcPr>
          <w:p w14:paraId="678DC2D9" w14:textId="77777777" w:rsidR="001342AA" w:rsidRDefault="00AA6378">
            <w:pPr>
              <w:pStyle w:val="TableText"/>
              <w:rPr>
                <w:rFonts w:cs="Arial"/>
                <w:sz w:val="24"/>
                <w:szCs w:val="24"/>
              </w:rPr>
            </w:pPr>
            <w:r>
              <w:rPr>
                <w:rFonts w:hint="eastAsia"/>
              </w:rPr>
              <w:t>环境温度</w:t>
            </w:r>
          </w:p>
        </w:tc>
        <w:tc>
          <w:tcPr>
            <w:tcW w:w="4961" w:type="dxa"/>
            <w:tcBorders>
              <w:tl2br w:val="nil"/>
              <w:tr2bl w:val="nil"/>
            </w:tcBorders>
            <w:vAlign w:val="center"/>
          </w:tcPr>
          <w:p w14:paraId="4478DF0A" w14:textId="77777777" w:rsidR="001342AA" w:rsidRDefault="00AA6378">
            <w:pPr>
              <w:pStyle w:val="TableText"/>
            </w:pPr>
            <w:r>
              <w:rPr>
                <w:rFonts w:cs="Arial"/>
              </w:rPr>
              <w:t>0°C</w:t>
            </w:r>
            <w:r>
              <w:rPr>
                <w:rFonts w:hint="eastAsia"/>
              </w:rPr>
              <w:t>～</w:t>
            </w:r>
            <w:r>
              <w:rPr>
                <w:rFonts w:cs="Arial"/>
              </w:rPr>
              <w:t>40°C</w:t>
            </w:r>
          </w:p>
        </w:tc>
        <w:tc>
          <w:tcPr>
            <w:tcW w:w="1525" w:type="dxa"/>
            <w:tcBorders>
              <w:tl2br w:val="nil"/>
              <w:tr2bl w:val="nil"/>
            </w:tcBorders>
            <w:vAlign w:val="center"/>
          </w:tcPr>
          <w:p w14:paraId="6C116529" w14:textId="77777777" w:rsidR="001342AA" w:rsidRDefault="001342AA">
            <w:pPr>
              <w:pStyle w:val="TableText"/>
              <w:rPr>
                <w:color w:val="000000"/>
              </w:rPr>
            </w:pPr>
          </w:p>
        </w:tc>
      </w:tr>
      <w:tr w:rsidR="001342AA" w14:paraId="4AEDD298" w14:textId="77777777" w:rsidTr="001342AA">
        <w:trPr>
          <w:trHeight w:val="420"/>
        </w:trPr>
        <w:tc>
          <w:tcPr>
            <w:tcW w:w="1072" w:type="dxa"/>
            <w:vMerge/>
            <w:tcBorders>
              <w:tl2br w:val="nil"/>
              <w:tr2bl w:val="nil"/>
            </w:tcBorders>
            <w:vAlign w:val="center"/>
          </w:tcPr>
          <w:p w14:paraId="53EA7858" w14:textId="77777777" w:rsidR="001342AA" w:rsidRDefault="001342AA">
            <w:pPr>
              <w:pStyle w:val="TableText"/>
            </w:pPr>
          </w:p>
        </w:tc>
        <w:tc>
          <w:tcPr>
            <w:tcW w:w="1560" w:type="dxa"/>
            <w:tcBorders>
              <w:tl2br w:val="nil"/>
              <w:tr2bl w:val="nil"/>
            </w:tcBorders>
            <w:vAlign w:val="center"/>
          </w:tcPr>
          <w:p w14:paraId="6517A94C" w14:textId="77777777" w:rsidR="001342AA" w:rsidRDefault="00AA6378">
            <w:pPr>
              <w:pStyle w:val="TableText"/>
              <w:rPr>
                <w:rFonts w:ascii="宋体" w:cs="宋体"/>
                <w:color w:val="000000"/>
              </w:rPr>
            </w:pPr>
            <w:r>
              <w:rPr>
                <w:rFonts w:hint="eastAsia"/>
              </w:rPr>
              <w:t>环境湿度</w:t>
            </w:r>
          </w:p>
        </w:tc>
        <w:tc>
          <w:tcPr>
            <w:tcW w:w="4961" w:type="dxa"/>
            <w:tcBorders>
              <w:tl2br w:val="nil"/>
              <w:tr2bl w:val="nil"/>
            </w:tcBorders>
            <w:vAlign w:val="center"/>
          </w:tcPr>
          <w:p w14:paraId="57C6C6F0" w14:textId="77777777" w:rsidR="001342AA" w:rsidRDefault="00AA6378">
            <w:pPr>
              <w:pStyle w:val="ItemListinTable"/>
              <w:ind w:left="-23"/>
              <w:rPr>
                <w:rFonts w:cs="Arial"/>
                <w:kern w:val="0"/>
              </w:rPr>
            </w:pPr>
            <w:r>
              <w:rPr>
                <w:rFonts w:cs="Arial" w:hint="eastAsia"/>
                <w:kern w:val="0"/>
              </w:rPr>
              <w:t>工作：</w:t>
            </w:r>
            <w:r>
              <w:rPr>
                <w:rFonts w:cs="Arial"/>
                <w:kern w:val="0"/>
              </w:rPr>
              <w:t>10%</w:t>
            </w:r>
            <w:r>
              <w:rPr>
                <w:rFonts w:cs="Arial" w:hint="eastAsia"/>
                <w:kern w:val="0"/>
              </w:rPr>
              <w:t>～</w:t>
            </w:r>
            <w:r>
              <w:rPr>
                <w:rFonts w:cs="Arial"/>
                <w:kern w:val="0"/>
              </w:rPr>
              <w:t>95%(</w:t>
            </w:r>
            <w:r>
              <w:rPr>
                <w:rFonts w:cs="Arial" w:hint="eastAsia"/>
                <w:kern w:val="0"/>
              </w:rPr>
              <w:t>无冷凝</w:t>
            </w:r>
            <w:r>
              <w:rPr>
                <w:rFonts w:cs="Arial"/>
                <w:kern w:val="0"/>
              </w:rPr>
              <w:t>)</w:t>
            </w:r>
          </w:p>
          <w:p w14:paraId="7FCAC877" w14:textId="77777777" w:rsidR="001342AA" w:rsidRDefault="00AA6378">
            <w:pPr>
              <w:pStyle w:val="ItemListinTable"/>
              <w:ind w:left="-23"/>
              <w:rPr>
                <w:rFonts w:cs="Arial"/>
                <w:kern w:val="0"/>
              </w:rPr>
            </w:pPr>
            <w:r>
              <w:rPr>
                <w:rFonts w:cs="Arial" w:hint="eastAsia"/>
                <w:kern w:val="0"/>
              </w:rPr>
              <w:t>非工作：</w:t>
            </w:r>
            <w:r>
              <w:rPr>
                <w:rFonts w:cs="Arial"/>
                <w:kern w:val="0"/>
              </w:rPr>
              <w:t>5</w:t>
            </w:r>
            <w:r>
              <w:rPr>
                <w:rFonts w:cs="Arial" w:hint="eastAsia"/>
                <w:kern w:val="0"/>
              </w:rPr>
              <w:t>～</w:t>
            </w:r>
            <w:r>
              <w:rPr>
                <w:rFonts w:cs="Arial"/>
                <w:kern w:val="0"/>
              </w:rPr>
              <w:t>95%(</w:t>
            </w:r>
            <w:r>
              <w:rPr>
                <w:rFonts w:cs="Arial" w:hint="eastAsia"/>
                <w:kern w:val="0"/>
              </w:rPr>
              <w:t>无冷凝</w:t>
            </w:r>
            <w:r>
              <w:rPr>
                <w:rFonts w:cs="Arial"/>
                <w:kern w:val="0"/>
              </w:rPr>
              <w:t>)</w:t>
            </w:r>
          </w:p>
        </w:tc>
        <w:tc>
          <w:tcPr>
            <w:tcW w:w="1525" w:type="dxa"/>
            <w:tcBorders>
              <w:tl2br w:val="nil"/>
              <w:tr2bl w:val="nil"/>
            </w:tcBorders>
            <w:vAlign w:val="center"/>
          </w:tcPr>
          <w:p w14:paraId="217970EC" w14:textId="77777777" w:rsidR="001342AA" w:rsidRDefault="001342AA">
            <w:pPr>
              <w:pStyle w:val="TableText"/>
              <w:rPr>
                <w:rFonts w:ascii="Symbol" w:hAnsi="Symbol" w:cs="Symbol"/>
                <w:color w:val="000000"/>
                <w:sz w:val="20"/>
              </w:rPr>
            </w:pPr>
          </w:p>
        </w:tc>
      </w:tr>
      <w:tr w:rsidR="001342AA" w14:paraId="7ABC1E4A" w14:textId="77777777" w:rsidTr="001342AA">
        <w:trPr>
          <w:trHeight w:val="420"/>
        </w:trPr>
        <w:tc>
          <w:tcPr>
            <w:tcW w:w="1072" w:type="dxa"/>
            <w:vMerge/>
            <w:tcBorders>
              <w:tl2br w:val="nil"/>
              <w:tr2bl w:val="nil"/>
            </w:tcBorders>
            <w:vAlign w:val="center"/>
          </w:tcPr>
          <w:p w14:paraId="20B4E84A" w14:textId="77777777" w:rsidR="001342AA" w:rsidRDefault="001342AA">
            <w:pPr>
              <w:pStyle w:val="TableText"/>
            </w:pPr>
          </w:p>
        </w:tc>
        <w:tc>
          <w:tcPr>
            <w:tcW w:w="1560" w:type="dxa"/>
            <w:tcBorders>
              <w:tl2br w:val="nil"/>
              <w:tr2bl w:val="nil"/>
            </w:tcBorders>
            <w:vAlign w:val="center"/>
          </w:tcPr>
          <w:p w14:paraId="574014E8" w14:textId="77777777" w:rsidR="001342AA" w:rsidRDefault="00AA6378">
            <w:pPr>
              <w:pStyle w:val="TableText"/>
            </w:pPr>
            <w:r>
              <w:rPr>
                <w:rFonts w:hint="eastAsia"/>
              </w:rPr>
              <w:t>洁净度要求</w:t>
            </w:r>
          </w:p>
        </w:tc>
        <w:tc>
          <w:tcPr>
            <w:tcW w:w="4961" w:type="dxa"/>
            <w:tcBorders>
              <w:tl2br w:val="nil"/>
              <w:tr2bl w:val="nil"/>
            </w:tcBorders>
            <w:vAlign w:val="center"/>
          </w:tcPr>
          <w:p w14:paraId="506EE0B2" w14:textId="77777777" w:rsidR="001342AA" w:rsidRDefault="00AA6378">
            <w:pPr>
              <w:pStyle w:val="TableText"/>
            </w:pPr>
            <w:r>
              <w:rPr>
                <w:rFonts w:hint="eastAsia"/>
              </w:rPr>
              <w:t>灰尘粒子≤</w:t>
            </w:r>
            <w:r>
              <w:t>3</w:t>
            </w:r>
            <w:r>
              <w:rPr>
                <w:rFonts w:hint="eastAsia"/>
              </w:rPr>
              <w:t>×</w:t>
            </w:r>
            <w:r>
              <w:t>104</w:t>
            </w:r>
            <w:r>
              <w:rPr>
                <w:rFonts w:hint="eastAsia"/>
              </w:rPr>
              <w:t>粒</w:t>
            </w:r>
            <w:r>
              <w:t>/m3 (</w:t>
            </w:r>
            <w:r>
              <w:rPr>
                <w:rFonts w:hint="eastAsia"/>
              </w:rPr>
              <w:t>三日内桌面无可见灰尘</w:t>
            </w:r>
            <w:r>
              <w:t>)</w:t>
            </w:r>
          </w:p>
        </w:tc>
        <w:tc>
          <w:tcPr>
            <w:tcW w:w="1525" w:type="dxa"/>
            <w:tcBorders>
              <w:tl2br w:val="nil"/>
              <w:tr2bl w:val="nil"/>
            </w:tcBorders>
            <w:vAlign w:val="center"/>
          </w:tcPr>
          <w:p w14:paraId="48AEF364" w14:textId="77777777" w:rsidR="001342AA" w:rsidRDefault="001342AA">
            <w:pPr>
              <w:pStyle w:val="TableText"/>
              <w:rPr>
                <w:rFonts w:ascii="宋体" w:cs="宋体"/>
                <w:color w:val="000000"/>
                <w:w w:val="98"/>
              </w:rPr>
            </w:pPr>
          </w:p>
        </w:tc>
      </w:tr>
      <w:tr w:rsidR="001342AA" w14:paraId="7EC87244" w14:textId="77777777" w:rsidTr="001342AA">
        <w:trPr>
          <w:trHeight w:val="420"/>
        </w:trPr>
        <w:tc>
          <w:tcPr>
            <w:tcW w:w="1072" w:type="dxa"/>
            <w:vMerge/>
            <w:tcBorders>
              <w:tl2br w:val="nil"/>
              <w:tr2bl w:val="nil"/>
            </w:tcBorders>
            <w:vAlign w:val="center"/>
          </w:tcPr>
          <w:p w14:paraId="1DE2EA5B" w14:textId="77777777" w:rsidR="001342AA" w:rsidRDefault="001342AA">
            <w:pPr>
              <w:pStyle w:val="TableText"/>
            </w:pPr>
          </w:p>
        </w:tc>
        <w:tc>
          <w:tcPr>
            <w:tcW w:w="1560" w:type="dxa"/>
            <w:tcBorders>
              <w:tl2br w:val="nil"/>
              <w:tr2bl w:val="nil"/>
            </w:tcBorders>
            <w:vAlign w:val="center"/>
          </w:tcPr>
          <w:p w14:paraId="25456713" w14:textId="77777777" w:rsidR="001342AA" w:rsidRDefault="00AA6378">
            <w:pPr>
              <w:pStyle w:val="TableText"/>
              <w:rPr>
                <w:color w:val="0000FF"/>
              </w:rPr>
            </w:pPr>
            <w:r>
              <w:rPr>
                <w:rFonts w:hint="eastAsia"/>
              </w:rPr>
              <w:t>防静电要求</w:t>
            </w:r>
          </w:p>
        </w:tc>
        <w:tc>
          <w:tcPr>
            <w:tcW w:w="4961" w:type="dxa"/>
            <w:tcBorders>
              <w:tl2br w:val="nil"/>
              <w:tr2bl w:val="nil"/>
            </w:tcBorders>
            <w:vAlign w:val="center"/>
          </w:tcPr>
          <w:p w14:paraId="728FF859" w14:textId="77777777" w:rsidR="001342AA" w:rsidRDefault="00AA6378">
            <w:pPr>
              <w:pStyle w:val="ItemListinTable"/>
              <w:ind w:left="-23"/>
              <w:rPr>
                <w:rFonts w:cs="Arial"/>
                <w:kern w:val="0"/>
              </w:rPr>
            </w:pPr>
            <w:r>
              <w:rPr>
                <w:rFonts w:cs="Arial" w:hint="eastAsia"/>
                <w:kern w:val="0"/>
              </w:rPr>
              <w:t>设备及机柜良好接地</w:t>
            </w:r>
          </w:p>
          <w:p w14:paraId="1837743B" w14:textId="77777777" w:rsidR="001342AA" w:rsidRDefault="00AA6378">
            <w:pPr>
              <w:pStyle w:val="ItemListinTable"/>
              <w:ind w:left="-23"/>
              <w:rPr>
                <w:rFonts w:cs="Arial"/>
                <w:kern w:val="0"/>
              </w:rPr>
            </w:pPr>
            <w:r>
              <w:rPr>
                <w:rFonts w:cs="Arial" w:hint="eastAsia"/>
                <w:kern w:val="0"/>
              </w:rPr>
              <w:t>室内防尘</w:t>
            </w:r>
          </w:p>
          <w:p w14:paraId="2272C5B1" w14:textId="77777777" w:rsidR="001342AA" w:rsidRDefault="00AA6378">
            <w:pPr>
              <w:pStyle w:val="ItemListinTable"/>
              <w:ind w:left="-23"/>
              <w:rPr>
                <w:rFonts w:cs="Arial"/>
                <w:kern w:val="0"/>
              </w:rPr>
            </w:pPr>
            <w:r>
              <w:rPr>
                <w:rFonts w:cs="Arial" w:hint="eastAsia"/>
                <w:kern w:val="0"/>
              </w:rPr>
              <w:t>满足温度、湿度要求</w:t>
            </w:r>
          </w:p>
          <w:p w14:paraId="2816CB01" w14:textId="77777777" w:rsidR="001342AA" w:rsidRDefault="00AA6378">
            <w:pPr>
              <w:pStyle w:val="ItemListinTable"/>
              <w:ind w:left="-23"/>
              <w:rPr>
                <w:rFonts w:cs="Arial"/>
                <w:kern w:val="0"/>
                <w:lang w:eastAsia="zh-CN"/>
              </w:rPr>
            </w:pPr>
            <w:r>
              <w:rPr>
                <w:rFonts w:cs="Arial" w:hint="eastAsia"/>
                <w:kern w:val="0"/>
                <w:lang w:eastAsia="zh-CN"/>
              </w:rPr>
              <w:t>在安装各类可插拔模块时，请佩戴防静电手腕并确认防静电手腕与皮肤接触良好并良好接地。</w:t>
            </w:r>
          </w:p>
          <w:p w14:paraId="0D76A595" w14:textId="77777777" w:rsidR="001342AA" w:rsidRDefault="00AA6378">
            <w:pPr>
              <w:pStyle w:val="ItemListinTable"/>
              <w:ind w:left="-23"/>
              <w:rPr>
                <w:rFonts w:cs="Arial"/>
                <w:kern w:val="0"/>
                <w:lang w:eastAsia="zh-CN"/>
              </w:rPr>
            </w:pPr>
            <w:r>
              <w:rPr>
                <w:rFonts w:cs="Arial" w:hint="eastAsia"/>
                <w:kern w:val="0"/>
                <w:lang w:eastAsia="zh-CN"/>
              </w:rPr>
              <w:t>安装、拆卸、观察或转移已拆卸的接口板时，应用手接触电路板的外边缘，避免用手直接触摸电路板上的元器件。</w:t>
            </w:r>
          </w:p>
          <w:p w14:paraId="1BBAEBCB" w14:textId="77777777" w:rsidR="001342AA" w:rsidRDefault="00AA6378">
            <w:pPr>
              <w:pStyle w:val="ItemListinTable"/>
              <w:ind w:left="-23"/>
              <w:rPr>
                <w:rFonts w:cs="Arial"/>
                <w:kern w:val="0"/>
                <w:lang w:eastAsia="zh-CN"/>
              </w:rPr>
            </w:pPr>
            <w:r>
              <w:rPr>
                <w:rFonts w:cs="Arial" w:hint="eastAsia"/>
                <w:kern w:val="0"/>
                <w:lang w:eastAsia="zh-CN"/>
              </w:rPr>
              <w:t>将拆卸下来的接口板，以电路板面朝上的方式放置在抗静电的工作台上或者放入防静电袋中。</w:t>
            </w:r>
          </w:p>
        </w:tc>
        <w:tc>
          <w:tcPr>
            <w:tcW w:w="1525" w:type="dxa"/>
            <w:tcBorders>
              <w:tl2br w:val="nil"/>
              <w:tr2bl w:val="nil"/>
            </w:tcBorders>
            <w:vAlign w:val="center"/>
          </w:tcPr>
          <w:p w14:paraId="6CF49A18" w14:textId="77777777" w:rsidR="001342AA" w:rsidRDefault="001342AA">
            <w:pPr>
              <w:pStyle w:val="TableText"/>
              <w:rPr>
                <w:rFonts w:ascii="宋体" w:hAnsi="Symbol" w:cs="宋体" w:hint="eastAsia"/>
                <w:color w:val="000000"/>
              </w:rPr>
            </w:pPr>
          </w:p>
        </w:tc>
      </w:tr>
      <w:tr w:rsidR="001342AA" w14:paraId="504523A3" w14:textId="77777777" w:rsidTr="001342AA">
        <w:trPr>
          <w:trHeight w:val="420"/>
        </w:trPr>
        <w:tc>
          <w:tcPr>
            <w:tcW w:w="1072" w:type="dxa"/>
            <w:vMerge/>
            <w:tcBorders>
              <w:tl2br w:val="nil"/>
              <w:tr2bl w:val="nil"/>
            </w:tcBorders>
            <w:vAlign w:val="center"/>
          </w:tcPr>
          <w:p w14:paraId="6AD49C1A" w14:textId="77777777" w:rsidR="001342AA" w:rsidRDefault="001342AA">
            <w:pPr>
              <w:pStyle w:val="TableText"/>
            </w:pPr>
          </w:p>
        </w:tc>
        <w:tc>
          <w:tcPr>
            <w:tcW w:w="1560" w:type="dxa"/>
            <w:tcBorders>
              <w:tl2br w:val="nil"/>
              <w:tr2bl w:val="nil"/>
            </w:tcBorders>
            <w:vAlign w:val="center"/>
          </w:tcPr>
          <w:p w14:paraId="797585F5" w14:textId="77777777" w:rsidR="001342AA" w:rsidRDefault="00AA6378">
            <w:pPr>
              <w:pStyle w:val="TableText"/>
              <w:rPr>
                <w:color w:val="0000FF"/>
              </w:rPr>
            </w:pPr>
            <w:r>
              <w:rPr>
                <w:rFonts w:hint="eastAsia"/>
              </w:rPr>
              <w:t>电磁环境要求</w:t>
            </w:r>
          </w:p>
        </w:tc>
        <w:tc>
          <w:tcPr>
            <w:tcW w:w="4961" w:type="dxa"/>
            <w:tcBorders>
              <w:tl2br w:val="nil"/>
              <w:tr2bl w:val="nil"/>
            </w:tcBorders>
            <w:vAlign w:val="center"/>
          </w:tcPr>
          <w:p w14:paraId="2CA0F33A" w14:textId="77777777" w:rsidR="001342AA" w:rsidRDefault="00AA6378">
            <w:pPr>
              <w:pStyle w:val="ItemListinTable"/>
              <w:ind w:left="-23"/>
              <w:rPr>
                <w:rFonts w:cs="Arial"/>
                <w:kern w:val="0"/>
                <w:lang w:eastAsia="zh-CN"/>
              </w:rPr>
            </w:pPr>
            <w:r>
              <w:rPr>
                <w:rFonts w:cs="Arial" w:hint="eastAsia"/>
                <w:kern w:val="0"/>
                <w:lang w:eastAsia="zh-CN"/>
              </w:rPr>
              <w:t>对供电系统采取有效的防电网干扰措施</w:t>
            </w:r>
          </w:p>
          <w:p w14:paraId="359FCF36" w14:textId="77777777" w:rsidR="001342AA" w:rsidRDefault="00AA6378">
            <w:pPr>
              <w:pStyle w:val="ItemListinTable"/>
              <w:ind w:left="-23"/>
              <w:rPr>
                <w:rFonts w:cs="Arial"/>
                <w:kern w:val="0"/>
                <w:lang w:eastAsia="zh-CN"/>
              </w:rPr>
            </w:pPr>
            <w:r>
              <w:rPr>
                <w:rFonts w:cs="Arial" w:hint="eastAsia"/>
                <w:kern w:val="0"/>
                <w:lang w:eastAsia="zh-CN"/>
              </w:rPr>
              <w:t>设备工作地不要与电力设备的接地装置或防雷接地装置合用，并尽可能相距远一些</w:t>
            </w:r>
          </w:p>
          <w:p w14:paraId="4EDD2DF9" w14:textId="77777777" w:rsidR="001342AA" w:rsidRDefault="00AA6378">
            <w:pPr>
              <w:pStyle w:val="ItemListinTable"/>
              <w:ind w:left="-23"/>
              <w:rPr>
                <w:rFonts w:cs="Arial"/>
                <w:kern w:val="0"/>
                <w:lang w:eastAsia="zh-CN"/>
              </w:rPr>
            </w:pPr>
            <w:r>
              <w:rPr>
                <w:rFonts w:cs="Arial" w:hint="eastAsia"/>
                <w:kern w:val="0"/>
                <w:lang w:eastAsia="zh-CN"/>
              </w:rPr>
              <w:t>远离强功率无线电发射台、雷达发射台和高频大电流设备</w:t>
            </w:r>
          </w:p>
          <w:p w14:paraId="16397DC1" w14:textId="77777777" w:rsidR="001342AA" w:rsidRDefault="00AA6378">
            <w:pPr>
              <w:pStyle w:val="ItemListinTable"/>
              <w:ind w:left="-23"/>
              <w:rPr>
                <w:rFonts w:cs="Arial"/>
                <w:kern w:val="0"/>
                <w:lang w:eastAsia="zh-CN"/>
              </w:rPr>
            </w:pPr>
            <w:r>
              <w:rPr>
                <w:rFonts w:cs="Arial" w:hint="eastAsia"/>
                <w:kern w:val="0"/>
              </w:rPr>
              <w:t>采取电磁屏蔽的措施</w:t>
            </w:r>
          </w:p>
        </w:tc>
        <w:tc>
          <w:tcPr>
            <w:tcW w:w="1525" w:type="dxa"/>
            <w:tcBorders>
              <w:tl2br w:val="nil"/>
              <w:tr2bl w:val="nil"/>
            </w:tcBorders>
            <w:vAlign w:val="center"/>
          </w:tcPr>
          <w:p w14:paraId="369A15DA" w14:textId="77777777" w:rsidR="001342AA" w:rsidRDefault="001342AA">
            <w:pPr>
              <w:pStyle w:val="TableText"/>
              <w:rPr>
                <w:rFonts w:ascii="宋体" w:hAnsi="Symbol" w:cs="宋体" w:hint="eastAsia"/>
                <w:color w:val="000000"/>
              </w:rPr>
            </w:pPr>
          </w:p>
        </w:tc>
      </w:tr>
      <w:tr w:rsidR="001342AA" w14:paraId="59E3759B" w14:textId="77777777" w:rsidTr="001342AA">
        <w:trPr>
          <w:trHeight w:val="420"/>
        </w:trPr>
        <w:tc>
          <w:tcPr>
            <w:tcW w:w="1072" w:type="dxa"/>
            <w:vMerge/>
            <w:tcBorders>
              <w:tl2br w:val="nil"/>
              <w:tr2bl w:val="nil"/>
            </w:tcBorders>
            <w:vAlign w:val="center"/>
          </w:tcPr>
          <w:p w14:paraId="0774FD15" w14:textId="77777777" w:rsidR="001342AA" w:rsidRDefault="001342AA">
            <w:pPr>
              <w:pStyle w:val="TableText"/>
            </w:pPr>
          </w:p>
        </w:tc>
        <w:tc>
          <w:tcPr>
            <w:tcW w:w="1560" w:type="dxa"/>
            <w:tcBorders>
              <w:tl2br w:val="nil"/>
              <w:tr2bl w:val="nil"/>
            </w:tcBorders>
            <w:vAlign w:val="center"/>
          </w:tcPr>
          <w:p w14:paraId="2E1DD271" w14:textId="77777777" w:rsidR="001342AA" w:rsidRDefault="00AA6378">
            <w:pPr>
              <w:pStyle w:val="TableText"/>
            </w:pPr>
            <w:r>
              <w:rPr>
                <w:rFonts w:hint="eastAsia"/>
              </w:rPr>
              <w:t>防雷击要</w:t>
            </w:r>
          </w:p>
        </w:tc>
        <w:tc>
          <w:tcPr>
            <w:tcW w:w="4961" w:type="dxa"/>
            <w:tcBorders>
              <w:tl2br w:val="nil"/>
              <w:tr2bl w:val="nil"/>
            </w:tcBorders>
            <w:vAlign w:val="center"/>
          </w:tcPr>
          <w:p w14:paraId="491EFB4A" w14:textId="77777777" w:rsidR="001342AA" w:rsidRDefault="00AA6378">
            <w:pPr>
              <w:pStyle w:val="ItemListinTable"/>
              <w:ind w:left="-23"/>
              <w:rPr>
                <w:rFonts w:cs="Arial"/>
                <w:kern w:val="0"/>
              </w:rPr>
            </w:pPr>
            <w:r>
              <w:rPr>
                <w:rFonts w:cs="Arial" w:hint="eastAsia"/>
                <w:kern w:val="0"/>
              </w:rPr>
              <w:t>设备的保护地良好接地</w:t>
            </w:r>
          </w:p>
          <w:p w14:paraId="449B0F3D" w14:textId="77777777" w:rsidR="001342AA" w:rsidRDefault="00AA6378">
            <w:pPr>
              <w:pStyle w:val="ItemListinTable"/>
              <w:ind w:left="-23"/>
              <w:rPr>
                <w:rFonts w:cs="Arial"/>
                <w:kern w:val="0"/>
                <w:lang w:eastAsia="zh-CN"/>
              </w:rPr>
            </w:pPr>
            <w:r>
              <w:rPr>
                <w:rFonts w:cs="Arial" w:hint="eastAsia"/>
                <w:kern w:val="0"/>
                <w:lang w:eastAsia="zh-CN"/>
              </w:rPr>
              <w:t>交流电源插座的接地点良好接地</w:t>
            </w:r>
          </w:p>
          <w:p w14:paraId="0BA46A56" w14:textId="77777777" w:rsidR="001342AA" w:rsidRDefault="00AA6378">
            <w:pPr>
              <w:pStyle w:val="ItemListinTable"/>
              <w:ind w:left="-23"/>
              <w:rPr>
                <w:rFonts w:cs="Arial"/>
                <w:kern w:val="0"/>
                <w:lang w:eastAsia="zh-CN"/>
              </w:rPr>
            </w:pPr>
            <w:r>
              <w:rPr>
                <w:rFonts w:cs="Arial" w:hint="eastAsia"/>
                <w:kern w:val="0"/>
                <w:lang w:eastAsia="zh-CN"/>
              </w:rPr>
              <w:t>加电源避雷器（选购）</w:t>
            </w:r>
          </w:p>
        </w:tc>
        <w:tc>
          <w:tcPr>
            <w:tcW w:w="1525" w:type="dxa"/>
            <w:tcBorders>
              <w:tl2br w:val="nil"/>
              <w:tr2bl w:val="nil"/>
            </w:tcBorders>
            <w:vAlign w:val="center"/>
          </w:tcPr>
          <w:p w14:paraId="3D900A2F" w14:textId="77777777" w:rsidR="001342AA" w:rsidRDefault="001342AA">
            <w:pPr>
              <w:pStyle w:val="TableText"/>
              <w:rPr>
                <w:rFonts w:ascii="宋体" w:hAnsi="Symbol" w:cs="宋体" w:hint="eastAsia"/>
                <w:color w:val="000000"/>
                <w:w w:val="99"/>
              </w:rPr>
            </w:pPr>
          </w:p>
        </w:tc>
      </w:tr>
      <w:tr w:rsidR="001342AA" w14:paraId="5081F16B" w14:textId="77777777" w:rsidTr="001342AA">
        <w:trPr>
          <w:trHeight w:val="420"/>
        </w:trPr>
        <w:tc>
          <w:tcPr>
            <w:tcW w:w="1072" w:type="dxa"/>
            <w:vMerge/>
            <w:tcBorders>
              <w:tl2br w:val="nil"/>
              <w:tr2bl w:val="nil"/>
            </w:tcBorders>
            <w:vAlign w:val="center"/>
          </w:tcPr>
          <w:p w14:paraId="06238E8F" w14:textId="77777777" w:rsidR="001342AA" w:rsidRDefault="001342AA">
            <w:pPr>
              <w:pStyle w:val="TableText"/>
            </w:pPr>
          </w:p>
        </w:tc>
        <w:tc>
          <w:tcPr>
            <w:tcW w:w="1560" w:type="dxa"/>
            <w:tcBorders>
              <w:tl2br w:val="nil"/>
              <w:tr2bl w:val="nil"/>
            </w:tcBorders>
            <w:vAlign w:val="center"/>
          </w:tcPr>
          <w:p w14:paraId="1D20AFDC" w14:textId="77777777" w:rsidR="001342AA" w:rsidRDefault="00AA6378">
            <w:pPr>
              <w:pStyle w:val="TableText"/>
            </w:pPr>
            <w:r>
              <w:rPr>
                <w:rFonts w:hint="eastAsia"/>
              </w:rPr>
              <w:t>供电要求</w:t>
            </w:r>
          </w:p>
        </w:tc>
        <w:tc>
          <w:tcPr>
            <w:tcW w:w="4961" w:type="dxa"/>
            <w:tcBorders>
              <w:tl2br w:val="nil"/>
              <w:tr2bl w:val="nil"/>
            </w:tcBorders>
            <w:vAlign w:val="center"/>
          </w:tcPr>
          <w:p w14:paraId="0A074F56" w14:textId="77777777" w:rsidR="001342AA" w:rsidRDefault="00AA6378">
            <w:pPr>
              <w:pStyle w:val="ItemListinTable"/>
              <w:ind w:left="-23"/>
              <w:rPr>
                <w:rFonts w:cs="Arial"/>
                <w:kern w:val="0"/>
              </w:rPr>
            </w:pPr>
            <w:r>
              <w:rPr>
                <w:rFonts w:cs="Arial" w:hint="eastAsia"/>
                <w:kern w:val="0"/>
              </w:rPr>
              <w:t>建议使用</w:t>
            </w:r>
            <w:r>
              <w:rPr>
                <w:rFonts w:cs="Arial"/>
                <w:kern w:val="0"/>
              </w:rPr>
              <w:t>UPS</w:t>
            </w:r>
            <w:r>
              <w:rPr>
                <w:rFonts w:cs="Arial" w:hint="eastAsia"/>
                <w:kern w:val="0"/>
              </w:rPr>
              <w:t>（</w:t>
            </w:r>
            <w:r>
              <w:rPr>
                <w:rFonts w:cs="Arial"/>
                <w:kern w:val="0"/>
              </w:rPr>
              <w:t>Uninterrupted Power Supply</w:t>
            </w:r>
            <w:r>
              <w:rPr>
                <w:rFonts w:cs="Arial" w:hint="eastAsia"/>
                <w:kern w:val="0"/>
              </w:rPr>
              <w:t>，不间断电源）</w:t>
            </w:r>
          </w:p>
          <w:p w14:paraId="557B437F" w14:textId="77777777" w:rsidR="001342AA" w:rsidRDefault="00AA6378">
            <w:pPr>
              <w:pStyle w:val="ItemListinTable"/>
              <w:ind w:left="-23"/>
              <w:rPr>
                <w:rFonts w:cs="Arial"/>
                <w:kern w:val="0"/>
                <w:lang w:eastAsia="zh-CN"/>
              </w:rPr>
            </w:pPr>
            <w:r>
              <w:rPr>
                <w:rFonts w:cs="Arial" w:hint="eastAsia"/>
                <w:kern w:val="0"/>
                <w:lang w:eastAsia="zh-CN"/>
              </w:rPr>
              <w:t>明确外置电源开关位置，以备在操作设备发生事故时切断电源</w:t>
            </w:r>
          </w:p>
        </w:tc>
        <w:tc>
          <w:tcPr>
            <w:tcW w:w="1525" w:type="dxa"/>
            <w:tcBorders>
              <w:tl2br w:val="nil"/>
              <w:tr2bl w:val="nil"/>
            </w:tcBorders>
            <w:vAlign w:val="center"/>
          </w:tcPr>
          <w:p w14:paraId="74D9543F" w14:textId="77777777" w:rsidR="001342AA" w:rsidRDefault="001342AA">
            <w:pPr>
              <w:pStyle w:val="TableText"/>
            </w:pPr>
          </w:p>
        </w:tc>
      </w:tr>
      <w:tr w:rsidR="001342AA" w14:paraId="20ED6D63" w14:textId="77777777" w:rsidTr="001342AA">
        <w:trPr>
          <w:trHeight w:val="420"/>
        </w:trPr>
        <w:tc>
          <w:tcPr>
            <w:tcW w:w="1072" w:type="dxa"/>
            <w:vMerge/>
            <w:tcBorders>
              <w:tl2br w:val="nil"/>
              <w:tr2bl w:val="nil"/>
            </w:tcBorders>
            <w:vAlign w:val="center"/>
          </w:tcPr>
          <w:p w14:paraId="24176B84" w14:textId="77777777" w:rsidR="001342AA" w:rsidRDefault="001342AA">
            <w:pPr>
              <w:pStyle w:val="TableText"/>
            </w:pPr>
          </w:p>
        </w:tc>
        <w:tc>
          <w:tcPr>
            <w:tcW w:w="1560" w:type="dxa"/>
            <w:tcBorders>
              <w:tl2br w:val="nil"/>
              <w:tr2bl w:val="nil"/>
            </w:tcBorders>
            <w:vAlign w:val="center"/>
          </w:tcPr>
          <w:p w14:paraId="31847208" w14:textId="77777777" w:rsidR="001342AA" w:rsidRDefault="00AA6378">
            <w:pPr>
              <w:pStyle w:val="TableText"/>
            </w:pPr>
            <w:r>
              <w:rPr>
                <w:rFonts w:hint="eastAsia"/>
              </w:rPr>
              <w:t>机柜安装要求</w:t>
            </w:r>
          </w:p>
        </w:tc>
        <w:tc>
          <w:tcPr>
            <w:tcW w:w="4961" w:type="dxa"/>
            <w:tcBorders>
              <w:tl2br w:val="nil"/>
              <w:tr2bl w:val="nil"/>
            </w:tcBorders>
            <w:vAlign w:val="center"/>
          </w:tcPr>
          <w:p w14:paraId="411776E5" w14:textId="77777777" w:rsidR="001342AA" w:rsidRDefault="00AA6378">
            <w:pPr>
              <w:pStyle w:val="ItemListinTable"/>
              <w:ind w:left="-23"/>
              <w:rPr>
                <w:rFonts w:cs="Arial"/>
                <w:kern w:val="0"/>
                <w:lang w:eastAsia="zh-CN"/>
              </w:rPr>
            </w:pPr>
            <w:r>
              <w:rPr>
                <w:rFonts w:cs="Arial" w:hint="eastAsia"/>
                <w:kern w:val="0"/>
                <w:lang w:eastAsia="zh-CN"/>
              </w:rPr>
              <w:t>请确认机柜有良好的通风散热系统</w:t>
            </w:r>
          </w:p>
          <w:p w14:paraId="3C390ECD" w14:textId="77777777" w:rsidR="001342AA" w:rsidRDefault="00AA6378">
            <w:pPr>
              <w:pStyle w:val="ItemListinTable"/>
              <w:ind w:left="-23"/>
              <w:rPr>
                <w:rFonts w:cs="Arial"/>
                <w:kern w:val="0"/>
                <w:lang w:eastAsia="zh-CN"/>
              </w:rPr>
            </w:pPr>
            <w:r>
              <w:rPr>
                <w:rFonts w:cs="Arial" w:hint="eastAsia"/>
                <w:kern w:val="0"/>
                <w:lang w:eastAsia="zh-CN"/>
              </w:rPr>
              <w:t>机柜足够牢固，能够支撑设备及其安装附件的重量</w:t>
            </w:r>
          </w:p>
          <w:p w14:paraId="73F99F9E" w14:textId="77777777" w:rsidR="001342AA" w:rsidRDefault="00AA6378">
            <w:pPr>
              <w:pStyle w:val="ItemListinTable"/>
              <w:ind w:left="-23"/>
              <w:rPr>
                <w:rFonts w:cs="Arial"/>
                <w:kern w:val="0"/>
                <w:lang w:eastAsia="zh-CN"/>
              </w:rPr>
            </w:pPr>
            <w:r>
              <w:rPr>
                <w:rFonts w:cs="Arial" w:hint="eastAsia"/>
                <w:kern w:val="0"/>
                <w:lang w:eastAsia="zh-CN"/>
              </w:rPr>
              <w:t>机柜的尺寸适合设备的安装</w:t>
            </w:r>
          </w:p>
          <w:p w14:paraId="4A6D65BC" w14:textId="77777777" w:rsidR="001342AA" w:rsidRDefault="00AA6378">
            <w:pPr>
              <w:pStyle w:val="ItemListinTable"/>
              <w:ind w:left="-23"/>
              <w:rPr>
                <w:rFonts w:cs="Arial"/>
                <w:kern w:val="0"/>
                <w:lang w:eastAsia="zh-CN"/>
              </w:rPr>
            </w:pPr>
            <w:r>
              <w:rPr>
                <w:rFonts w:cs="Arial" w:hint="eastAsia"/>
                <w:kern w:val="0"/>
                <w:lang w:eastAsia="zh-CN"/>
              </w:rPr>
              <w:t>设备机柜前后与墙面或其它设备的距离不应小于</w:t>
            </w:r>
            <w:r>
              <w:rPr>
                <w:rFonts w:cs="Arial"/>
                <w:kern w:val="0"/>
                <w:lang w:eastAsia="zh-CN"/>
              </w:rPr>
              <w:t xml:space="preserve"> 0.8 </w:t>
            </w:r>
            <w:r>
              <w:rPr>
                <w:rFonts w:cs="Arial" w:hint="eastAsia"/>
                <w:kern w:val="0"/>
                <w:lang w:eastAsia="zh-CN"/>
              </w:rPr>
              <w:t>米</w:t>
            </w:r>
          </w:p>
        </w:tc>
        <w:tc>
          <w:tcPr>
            <w:tcW w:w="1525" w:type="dxa"/>
            <w:tcBorders>
              <w:tl2br w:val="nil"/>
              <w:tr2bl w:val="nil"/>
            </w:tcBorders>
            <w:vAlign w:val="center"/>
          </w:tcPr>
          <w:p w14:paraId="61E4C884" w14:textId="77777777" w:rsidR="001342AA" w:rsidRDefault="001342AA">
            <w:pPr>
              <w:pStyle w:val="TableText"/>
              <w:rPr>
                <w:rFonts w:ascii="宋体" w:hAnsi="Symbol" w:cs="宋体" w:hint="eastAsia"/>
                <w:color w:val="000000"/>
              </w:rPr>
            </w:pPr>
          </w:p>
        </w:tc>
      </w:tr>
      <w:tr w:rsidR="001342AA" w14:paraId="23F29581" w14:textId="77777777" w:rsidTr="001342AA">
        <w:trPr>
          <w:trHeight w:val="420"/>
        </w:trPr>
        <w:tc>
          <w:tcPr>
            <w:tcW w:w="1072" w:type="dxa"/>
            <w:tcBorders>
              <w:tl2br w:val="nil"/>
              <w:tr2bl w:val="nil"/>
            </w:tcBorders>
            <w:vAlign w:val="center"/>
          </w:tcPr>
          <w:p w14:paraId="4F8A24FD" w14:textId="77777777" w:rsidR="001342AA" w:rsidRDefault="00AA6378">
            <w:pPr>
              <w:rPr>
                <w:rFonts w:ascii="Times New Roman" w:eastAsia="宋体" w:hAnsi="Times New Roman" w:cs="Arial"/>
                <w:kern w:val="0"/>
                <w:sz w:val="20"/>
                <w:szCs w:val="20"/>
              </w:rPr>
            </w:pPr>
            <w:r>
              <w:rPr>
                <w:rFonts w:ascii="Times New Roman" w:eastAsia="宋体" w:hAnsi="Times New Roman" w:cs="Arial" w:hint="eastAsia"/>
                <w:kern w:val="0"/>
                <w:sz w:val="20"/>
                <w:szCs w:val="20"/>
              </w:rPr>
              <w:t>安全注意事项</w:t>
            </w:r>
          </w:p>
        </w:tc>
        <w:tc>
          <w:tcPr>
            <w:tcW w:w="6521" w:type="dxa"/>
            <w:gridSpan w:val="2"/>
            <w:tcBorders>
              <w:tl2br w:val="nil"/>
              <w:tr2bl w:val="nil"/>
            </w:tcBorders>
            <w:vAlign w:val="center"/>
          </w:tcPr>
          <w:p w14:paraId="01B9D654" w14:textId="77777777" w:rsidR="001342AA" w:rsidRDefault="00AA6378">
            <w:pPr>
              <w:pStyle w:val="ItemListinTable"/>
              <w:keepNext/>
              <w:ind w:left="-23"/>
              <w:rPr>
                <w:rFonts w:cs="Arial"/>
                <w:kern w:val="0"/>
                <w:lang w:eastAsia="zh-CN"/>
              </w:rPr>
            </w:pPr>
            <w:r>
              <w:rPr>
                <w:rFonts w:cs="Arial" w:hint="eastAsia"/>
                <w:kern w:val="0"/>
                <w:lang w:eastAsia="zh-CN"/>
              </w:rPr>
              <w:t>设备远离热源和潮湿之地</w:t>
            </w:r>
          </w:p>
          <w:p w14:paraId="516014E1" w14:textId="77777777" w:rsidR="001342AA" w:rsidRDefault="00AA6378">
            <w:pPr>
              <w:pStyle w:val="ItemListinTable"/>
              <w:keepNext/>
              <w:ind w:left="-23"/>
              <w:rPr>
                <w:rFonts w:cs="Arial"/>
                <w:kern w:val="0"/>
              </w:rPr>
            </w:pPr>
            <w:r>
              <w:rPr>
                <w:rFonts w:cs="Arial" w:hint="eastAsia"/>
                <w:kern w:val="0"/>
              </w:rPr>
              <w:t>识别外置电源开关</w:t>
            </w:r>
          </w:p>
        </w:tc>
        <w:tc>
          <w:tcPr>
            <w:tcW w:w="1525" w:type="dxa"/>
            <w:tcBorders>
              <w:tl2br w:val="nil"/>
              <w:tr2bl w:val="nil"/>
            </w:tcBorders>
            <w:vAlign w:val="center"/>
          </w:tcPr>
          <w:p w14:paraId="6E0DD6B3" w14:textId="77777777" w:rsidR="001342AA" w:rsidRDefault="001342AA">
            <w:pPr>
              <w:pStyle w:val="TableText"/>
              <w:keepNext/>
            </w:pPr>
          </w:p>
        </w:tc>
      </w:tr>
      <w:tr w:rsidR="001342AA" w14:paraId="1772A24C" w14:textId="77777777" w:rsidTr="001342AA">
        <w:trPr>
          <w:trHeight w:val="420"/>
        </w:trPr>
        <w:tc>
          <w:tcPr>
            <w:tcW w:w="1072" w:type="dxa"/>
            <w:tcBorders>
              <w:tl2br w:val="nil"/>
              <w:tr2bl w:val="nil"/>
            </w:tcBorders>
            <w:vAlign w:val="center"/>
          </w:tcPr>
          <w:p w14:paraId="2C5E2EBC" w14:textId="77777777" w:rsidR="001342AA" w:rsidRDefault="00AA6378">
            <w:pPr>
              <w:pStyle w:val="TableText"/>
            </w:pPr>
            <w:r>
              <w:rPr>
                <w:rFonts w:hint="eastAsia"/>
              </w:rPr>
              <w:t>安装工具和附件</w:t>
            </w:r>
          </w:p>
        </w:tc>
        <w:tc>
          <w:tcPr>
            <w:tcW w:w="6521" w:type="dxa"/>
            <w:gridSpan w:val="2"/>
            <w:tcBorders>
              <w:tl2br w:val="nil"/>
              <w:tr2bl w:val="nil"/>
            </w:tcBorders>
            <w:vAlign w:val="center"/>
          </w:tcPr>
          <w:p w14:paraId="3433B6F8" w14:textId="77777777" w:rsidR="001342AA" w:rsidRDefault="00AA6378">
            <w:pPr>
              <w:pStyle w:val="ItemListinTable"/>
              <w:ind w:left="-23"/>
              <w:rPr>
                <w:rFonts w:cs="Arial"/>
                <w:kern w:val="0"/>
              </w:rPr>
            </w:pPr>
            <w:r>
              <w:rPr>
                <w:rFonts w:cs="Arial" w:hint="eastAsia"/>
                <w:kern w:val="0"/>
              </w:rPr>
              <w:t>设备自带的安装附件</w:t>
            </w:r>
          </w:p>
          <w:p w14:paraId="3EFF0550" w14:textId="77777777" w:rsidR="001342AA" w:rsidRDefault="00AA6378">
            <w:pPr>
              <w:pStyle w:val="ItemListinTable"/>
              <w:ind w:left="-23"/>
              <w:rPr>
                <w:rFonts w:cs="Arial"/>
                <w:kern w:val="0"/>
              </w:rPr>
            </w:pPr>
            <w:r>
              <w:rPr>
                <w:rFonts w:cs="Arial" w:hint="eastAsia"/>
                <w:kern w:val="0"/>
              </w:rPr>
              <w:t>用户自备的安装工具</w:t>
            </w:r>
          </w:p>
        </w:tc>
        <w:tc>
          <w:tcPr>
            <w:tcW w:w="1525" w:type="dxa"/>
            <w:tcBorders>
              <w:tl2br w:val="nil"/>
              <w:tr2bl w:val="nil"/>
            </w:tcBorders>
            <w:vAlign w:val="center"/>
          </w:tcPr>
          <w:p w14:paraId="587B90E6" w14:textId="77777777" w:rsidR="001342AA" w:rsidRDefault="001342AA">
            <w:pPr>
              <w:pStyle w:val="TableText"/>
            </w:pPr>
          </w:p>
        </w:tc>
      </w:tr>
      <w:tr w:rsidR="001342AA" w14:paraId="7D72AE62" w14:textId="77777777" w:rsidTr="001342AA">
        <w:trPr>
          <w:trHeight w:val="420"/>
        </w:trPr>
        <w:tc>
          <w:tcPr>
            <w:tcW w:w="1072" w:type="dxa"/>
            <w:tcBorders>
              <w:tl2br w:val="nil"/>
              <w:tr2bl w:val="nil"/>
            </w:tcBorders>
            <w:vAlign w:val="center"/>
          </w:tcPr>
          <w:p w14:paraId="23C8EFD0" w14:textId="77777777" w:rsidR="001342AA" w:rsidRDefault="00AA6378">
            <w:pPr>
              <w:pStyle w:val="TableText"/>
            </w:pPr>
            <w:r>
              <w:rPr>
                <w:rFonts w:hint="eastAsia"/>
              </w:rPr>
              <w:t>参考文档</w:t>
            </w:r>
          </w:p>
        </w:tc>
        <w:tc>
          <w:tcPr>
            <w:tcW w:w="6521" w:type="dxa"/>
            <w:gridSpan w:val="2"/>
            <w:tcBorders>
              <w:tl2br w:val="nil"/>
              <w:tr2bl w:val="nil"/>
            </w:tcBorders>
            <w:vAlign w:val="center"/>
          </w:tcPr>
          <w:p w14:paraId="6EA4CCDC" w14:textId="77777777" w:rsidR="001342AA" w:rsidRDefault="00AA6378">
            <w:pPr>
              <w:pStyle w:val="ItemListinTable"/>
              <w:ind w:left="-23"/>
              <w:rPr>
                <w:rFonts w:cs="Arial"/>
                <w:kern w:val="0"/>
              </w:rPr>
            </w:pPr>
            <w:r>
              <w:rPr>
                <w:rFonts w:cs="Arial" w:hint="eastAsia"/>
                <w:kern w:val="0"/>
              </w:rPr>
              <w:t>设备的随机资料</w:t>
            </w:r>
          </w:p>
          <w:p w14:paraId="43540D02" w14:textId="77777777" w:rsidR="001342AA" w:rsidRDefault="00AA6378">
            <w:pPr>
              <w:pStyle w:val="ItemListinTable"/>
              <w:ind w:left="-23"/>
              <w:rPr>
                <w:rFonts w:cs="Arial"/>
                <w:kern w:val="0"/>
              </w:rPr>
            </w:pPr>
            <w:r>
              <w:rPr>
                <w:rFonts w:cs="Arial" w:hint="eastAsia"/>
                <w:kern w:val="0"/>
              </w:rPr>
              <w:t>网站资料</w:t>
            </w:r>
          </w:p>
        </w:tc>
        <w:tc>
          <w:tcPr>
            <w:tcW w:w="1525" w:type="dxa"/>
            <w:tcBorders>
              <w:tl2br w:val="nil"/>
              <w:tr2bl w:val="nil"/>
            </w:tcBorders>
            <w:vAlign w:val="center"/>
          </w:tcPr>
          <w:p w14:paraId="0A83CD96" w14:textId="77777777" w:rsidR="001342AA" w:rsidRDefault="001342AA">
            <w:pPr>
              <w:pStyle w:val="TableText"/>
            </w:pPr>
          </w:p>
        </w:tc>
      </w:tr>
    </w:tbl>
    <w:p w14:paraId="2A86D88A" w14:textId="77777777" w:rsidR="001342AA" w:rsidRDefault="001342AA">
      <w:pPr>
        <w:rPr>
          <w:rFonts w:ascii="宋体" w:hAnsi="宋体"/>
          <w:sz w:val="20"/>
          <w:szCs w:val="20"/>
        </w:rPr>
      </w:pPr>
    </w:p>
    <w:p w14:paraId="122DFD21" w14:textId="77777777" w:rsidR="001342AA" w:rsidRDefault="00AA6378">
      <w:pPr>
        <w:pStyle w:val="3"/>
      </w:pPr>
      <w:bookmarkStart w:id="57" w:name="_Toc470883131"/>
      <w:bookmarkStart w:id="58" w:name="_Toc48211087"/>
      <w:bookmarkStart w:id="59" w:name="_Toc108725598"/>
      <w:r>
        <w:rPr>
          <w:rStyle w:val="30"/>
          <w:rFonts w:ascii="宋体" w:eastAsia="宋体" w:hAnsi="宋体" w:hint="eastAsia"/>
          <w:bCs/>
          <w:szCs w:val="20"/>
        </w:rPr>
        <w:t>安装工具准备</w:t>
      </w:r>
      <w:bookmarkEnd w:id="57"/>
      <w:bookmarkEnd w:id="58"/>
      <w:bookmarkEnd w:id="59"/>
    </w:p>
    <w:p w14:paraId="09548A0C" w14:textId="77777777" w:rsidR="001342AA" w:rsidRDefault="00AA6378">
      <w:pPr>
        <w:ind w:leftChars="200" w:left="420"/>
        <w:rPr>
          <w:rFonts w:ascii="宋体" w:hAnsi="宋体"/>
          <w:sz w:val="20"/>
          <w:szCs w:val="20"/>
        </w:rPr>
      </w:pPr>
      <w:r>
        <w:rPr>
          <w:rFonts w:ascii="宋体" w:hAnsi="宋体" w:hint="eastAsia"/>
          <w:sz w:val="20"/>
          <w:szCs w:val="20"/>
        </w:rPr>
        <w:t>请安装前准备好以下安装工具：</w:t>
      </w:r>
    </w:p>
    <w:p w14:paraId="0B40A489" w14:textId="77777777" w:rsidR="001342AA" w:rsidRDefault="00AA6378">
      <w:pPr>
        <w:ind w:leftChars="200" w:left="420"/>
        <w:rPr>
          <w:rFonts w:ascii="宋体" w:hAnsi="宋体"/>
          <w:sz w:val="20"/>
          <w:szCs w:val="20"/>
        </w:rPr>
      </w:pPr>
      <w:r>
        <w:rPr>
          <w:rFonts w:ascii="宋体" w:hAnsi="宋体" w:hint="eastAsia"/>
          <w:sz w:val="20"/>
          <w:szCs w:val="20"/>
        </w:rPr>
        <w:t>终端：配置终端，可以是普通PC机、笔记本电脑</w:t>
      </w:r>
    </w:p>
    <w:p w14:paraId="49F4DBC2" w14:textId="77777777" w:rsidR="001342AA" w:rsidRDefault="00AA6378">
      <w:pPr>
        <w:ind w:leftChars="200" w:left="420"/>
        <w:rPr>
          <w:rFonts w:ascii="宋体" w:hAnsi="宋体"/>
          <w:sz w:val="20"/>
          <w:szCs w:val="20"/>
        </w:rPr>
      </w:pPr>
      <w:r>
        <w:rPr>
          <w:rFonts w:ascii="宋体" w:hAnsi="宋体" w:hint="eastAsia"/>
          <w:sz w:val="20"/>
          <w:szCs w:val="20"/>
        </w:rPr>
        <w:t>工具：十字螺丝刀和防静电护腕</w:t>
      </w:r>
    </w:p>
    <w:p w14:paraId="519F7FF6" w14:textId="77777777" w:rsidR="001342AA" w:rsidRDefault="00AA6378">
      <w:pPr>
        <w:ind w:leftChars="200" w:left="420"/>
        <w:rPr>
          <w:rFonts w:ascii="宋体" w:hAnsi="宋体"/>
          <w:sz w:val="20"/>
          <w:szCs w:val="20"/>
        </w:rPr>
      </w:pPr>
      <w:r>
        <w:rPr>
          <w:rFonts w:ascii="宋体" w:hAnsi="宋体" w:hint="eastAsia"/>
          <w:sz w:val="20"/>
          <w:szCs w:val="20"/>
        </w:rPr>
        <w:t>电缆：电源电缆、串口电缆、网线</w:t>
      </w:r>
    </w:p>
    <w:p w14:paraId="6EFCDC14" w14:textId="77777777" w:rsidR="001342AA" w:rsidRDefault="00AA6378">
      <w:pPr>
        <w:pStyle w:val="3"/>
      </w:pPr>
      <w:bookmarkStart w:id="60" w:name="_Toc229990858"/>
      <w:bookmarkStart w:id="61" w:name="_Toc48211088"/>
      <w:bookmarkStart w:id="62" w:name="_Toc470883132"/>
      <w:bookmarkStart w:id="63" w:name="_Toc108725599"/>
      <w:r>
        <w:rPr>
          <w:rFonts w:hint="eastAsia"/>
        </w:rPr>
        <w:t>设备面板标识说明</w:t>
      </w:r>
      <w:bookmarkEnd w:id="60"/>
      <w:bookmarkEnd w:id="61"/>
      <w:bookmarkEnd w:id="62"/>
      <w:bookmarkEnd w:id="63"/>
    </w:p>
    <w:p w14:paraId="7593D1B1" w14:textId="77777777" w:rsidR="001342AA" w:rsidRDefault="00AA6378">
      <w:pPr>
        <w:rPr>
          <w:rFonts w:ascii="宋体" w:hAnsi="宋体"/>
          <w:sz w:val="20"/>
          <w:szCs w:val="20"/>
        </w:rPr>
      </w:pPr>
      <w:r>
        <w:rPr>
          <w:rFonts w:ascii="宋体" w:hAnsi="宋体" w:hint="eastAsia"/>
          <w:noProof/>
          <w:sz w:val="20"/>
          <w:szCs w:val="20"/>
        </w:rPr>
        <w:drawing>
          <wp:inline distT="0" distB="0" distL="0" distR="0" wp14:anchorId="37CDE8A5" wp14:editId="7162CCA4">
            <wp:extent cx="682625" cy="600710"/>
            <wp:effectExtent l="0" t="0" r="317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82625" cy="600710"/>
                    </a:xfrm>
                    <a:prstGeom prst="rect">
                      <a:avLst/>
                    </a:prstGeom>
                    <a:noFill/>
                    <a:ln>
                      <a:noFill/>
                    </a:ln>
                  </pic:spPr>
                </pic:pic>
              </a:graphicData>
            </a:graphic>
          </wp:inline>
        </w:drawing>
      </w:r>
      <w:r>
        <w:rPr>
          <w:rFonts w:ascii="宋体" w:hAnsi="宋体" w:hint="eastAsia"/>
          <w:sz w:val="20"/>
          <w:szCs w:val="20"/>
        </w:rPr>
        <w:t>：超级终端的RJ45连接端口</w:t>
      </w:r>
    </w:p>
    <w:p w14:paraId="42E058D4" w14:textId="77777777" w:rsidR="001342AA" w:rsidRDefault="00AA6378">
      <w:pPr>
        <w:rPr>
          <w:rFonts w:ascii="宋体" w:hAnsi="宋体"/>
          <w:sz w:val="20"/>
          <w:szCs w:val="20"/>
        </w:rPr>
      </w:pPr>
      <w:r>
        <w:rPr>
          <w:rFonts w:ascii="宋体" w:hAnsi="宋体" w:hint="eastAsia"/>
          <w:noProof/>
          <w:sz w:val="20"/>
          <w:szCs w:val="20"/>
        </w:rPr>
        <w:drawing>
          <wp:inline distT="0" distB="0" distL="0" distR="0" wp14:anchorId="7651B373" wp14:editId="375E36FE">
            <wp:extent cx="688975" cy="7981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8975" cy="798195"/>
                    </a:xfrm>
                    <a:prstGeom prst="rect">
                      <a:avLst/>
                    </a:prstGeom>
                    <a:noFill/>
                    <a:ln>
                      <a:noFill/>
                    </a:ln>
                  </pic:spPr>
                </pic:pic>
              </a:graphicData>
            </a:graphic>
          </wp:inline>
        </w:drawing>
      </w:r>
      <w:r>
        <w:rPr>
          <w:rFonts w:ascii="宋体" w:hAnsi="宋体" w:hint="eastAsia"/>
          <w:sz w:val="20"/>
          <w:szCs w:val="20"/>
        </w:rPr>
        <w:t>:2×USB连接接口</w:t>
      </w:r>
    </w:p>
    <w:p w14:paraId="33BC9BA7" w14:textId="77777777" w:rsidR="001342AA" w:rsidRDefault="00AA6378">
      <w:pPr>
        <w:rPr>
          <w:rFonts w:ascii="宋体" w:hAnsi="宋体"/>
          <w:sz w:val="20"/>
          <w:szCs w:val="20"/>
        </w:rPr>
      </w:pPr>
      <w:r>
        <w:rPr>
          <w:rFonts w:ascii="宋体" w:hAnsi="宋体" w:hint="eastAsia"/>
          <w:noProof/>
          <w:sz w:val="20"/>
          <w:szCs w:val="20"/>
        </w:rPr>
        <w:drawing>
          <wp:inline distT="0" distB="0" distL="0" distR="0" wp14:anchorId="34707DA0" wp14:editId="5A902450">
            <wp:extent cx="688975" cy="6007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88975" cy="600710"/>
                    </a:xfrm>
                    <a:prstGeom prst="rect">
                      <a:avLst/>
                    </a:prstGeom>
                    <a:noFill/>
                    <a:ln>
                      <a:noFill/>
                    </a:ln>
                  </pic:spPr>
                </pic:pic>
              </a:graphicData>
            </a:graphic>
          </wp:inline>
        </w:drawing>
      </w:r>
      <w:r>
        <w:rPr>
          <w:rFonts w:ascii="宋体" w:hAnsi="宋体" w:hint="eastAsia"/>
          <w:sz w:val="20"/>
          <w:szCs w:val="20"/>
        </w:rPr>
        <w:t>：管理接口</w:t>
      </w:r>
    </w:p>
    <w:p w14:paraId="65AC18F4" w14:textId="77777777" w:rsidR="001342AA" w:rsidRDefault="00AA6378">
      <w:pPr>
        <w:rPr>
          <w:rFonts w:ascii="宋体" w:hAnsi="宋体"/>
          <w:sz w:val="20"/>
          <w:szCs w:val="20"/>
        </w:rPr>
      </w:pPr>
      <w:r>
        <w:rPr>
          <w:rFonts w:ascii="宋体" w:hAnsi="宋体" w:hint="eastAsia"/>
          <w:noProof/>
          <w:sz w:val="20"/>
          <w:szCs w:val="20"/>
        </w:rPr>
        <w:drawing>
          <wp:inline distT="0" distB="0" distL="0" distR="0" wp14:anchorId="66CDEBF3" wp14:editId="04E1AFC8">
            <wp:extent cx="688975" cy="6007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88975" cy="600710"/>
                    </a:xfrm>
                    <a:prstGeom prst="rect">
                      <a:avLst/>
                    </a:prstGeom>
                    <a:noFill/>
                    <a:ln>
                      <a:noFill/>
                    </a:ln>
                  </pic:spPr>
                </pic:pic>
              </a:graphicData>
            </a:graphic>
          </wp:inline>
        </w:drawing>
      </w:r>
      <w:r>
        <w:rPr>
          <w:rFonts w:ascii="宋体" w:hAnsi="宋体" w:hint="eastAsia"/>
          <w:sz w:val="20"/>
          <w:szCs w:val="20"/>
        </w:rPr>
        <w:t>：10/100/1000M自适应以太网电接口 业务口</w:t>
      </w:r>
    </w:p>
    <w:p w14:paraId="164626D4" w14:textId="77777777" w:rsidR="001342AA" w:rsidRDefault="001342AA">
      <w:pPr>
        <w:rPr>
          <w:rFonts w:ascii="宋体" w:hAnsi="宋体"/>
          <w:sz w:val="20"/>
          <w:szCs w:val="20"/>
        </w:rPr>
      </w:pPr>
    </w:p>
    <w:p w14:paraId="1C4C52DB" w14:textId="77777777" w:rsidR="001342AA" w:rsidRDefault="001342AA">
      <w:pPr>
        <w:ind w:firstLineChars="100" w:firstLine="200"/>
        <w:jc w:val="left"/>
        <w:rPr>
          <w:rFonts w:ascii="宋体" w:hAnsi="宋体"/>
          <w:sz w:val="20"/>
          <w:szCs w:val="20"/>
        </w:rPr>
      </w:pPr>
    </w:p>
    <w:p w14:paraId="37136C1B" w14:textId="77777777" w:rsidR="001342AA" w:rsidRDefault="00AA6378">
      <w:pPr>
        <w:ind w:firstLineChars="50" w:firstLine="100"/>
        <w:rPr>
          <w:rFonts w:ascii="宋体" w:hAnsi="宋体"/>
          <w:sz w:val="20"/>
          <w:szCs w:val="20"/>
        </w:rPr>
      </w:pPr>
      <w:r>
        <w:rPr>
          <w:rFonts w:ascii="宋体" w:hAnsi="宋体" w:hint="eastAsia"/>
          <w:noProof/>
          <w:sz w:val="20"/>
          <w:szCs w:val="20"/>
        </w:rPr>
        <w:drawing>
          <wp:inline distT="0" distB="0" distL="0" distR="0" wp14:anchorId="612151B6" wp14:editId="5648ACF3">
            <wp:extent cx="641350" cy="5937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41350" cy="593725"/>
                    </a:xfrm>
                    <a:prstGeom prst="rect">
                      <a:avLst/>
                    </a:prstGeom>
                    <a:noFill/>
                    <a:ln>
                      <a:noFill/>
                    </a:ln>
                  </pic:spPr>
                </pic:pic>
              </a:graphicData>
            </a:graphic>
          </wp:inline>
        </w:drawing>
      </w:r>
      <w:r>
        <w:rPr>
          <w:rFonts w:ascii="宋体" w:hAnsi="宋体" w:hint="eastAsia"/>
          <w:sz w:val="20"/>
          <w:szCs w:val="20"/>
        </w:rPr>
        <w:t>：GE SFP光接口  业务口</w:t>
      </w:r>
    </w:p>
    <w:p w14:paraId="7F272BC2" w14:textId="77777777" w:rsidR="001342AA" w:rsidRDefault="001342AA">
      <w:pPr>
        <w:rPr>
          <w:rFonts w:ascii="宋体" w:hAnsi="宋体"/>
          <w:sz w:val="20"/>
          <w:szCs w:val="20"/>
        </w:rPr>
      </w:pPr>
    </w:p>
    <w:p w14:paraId="1CC6BD85" w14:textId="77777777" w:rsidR="001342AA" w:rsidRDefault="00AA6378">
      <w:pPr>
        <w:ind w:firstLineChars="100" w:firstLine="200"/>
        <w:rPr>
          <w:rFonts w:ascii="宋体" w:hAnsi="宋体"/>
          <w:sz w:val="20"/>
          <w:szCs w:val="20"/>
        </w:rPr>
      </w:pPr>
      <w:r>
        <w:rPr>
          <w:rFonts w:ascii="宋体" w:hAnsi="宋体" w:hint="eastAsia"/>
          <w:noProof/>
          <w:sz w:val="20"/>
          <w:szCs w:val="20"/>
        </w:rPr>
        <w:drawing>
          <wp:inline distT="0" distB="0" distL="0" distR="0" wp14:anchorId="3D1FCD74" wp14:editId="0819B98E">
            <wp:extent cx="1364615" cy="122809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64615" cy="1228090"/>
                    </a:xfrm>
                    <a:prstGeom prst="rect">
                      <a:avLst/>
                    </a:prstGeom>
                    <a:noFill/>
                    <a:ln>
                      <a:noFill/>
                    </a:ln>
                  </pic:spPr>
                </pic:pic>
              </a:graphicData>
            </a:graphic>
          </wp:inline>
        </w:drawing>
      </w:r>
      <w:r>
        <w:rPr>
          <w:rFonts w:ascii="宋体" w:hAnsi="宋体" w:hint="eastAsia"/>
          <w:sz w:val="20"/>
          <w:szCs w:val="20"/>
        </w:rPr>
        <w:t>：机箱后部电源插座和电源开关</w:t>
      </w:r>
    </w:p>
    <w:p w14:paraId="0F615D87" w14:textId="77777777" w:rsidR="001342AA" w:rsidRDefault="001342AA">
      <w:pPr>
        <w:ind w:firstLineChars="100" w:firstLine="200"/>
        <w:rPr>
          <w:rFonts w:ascii="宋体" w:hAnsi="宋体"/>
          <w:sz w:val="20"/>
          <w:szCs w:val="20"/>
        </w:rPr>
      </w:pPr>
    </w:p>
    <w:p w14:paraId="254DBF17" w14:textId="77777777" w:rsidR="001342AA" w:rsidRDefault="00AA6378">
      <w:pPr>
        <w:ind w:firstLineChars="100" w:firstLine="200"/>
        <w:rPr>
          <w:rFonts w:ascii="宋体" w:hAnsi="宋体"/>
          <w:sz w:val="20"/>
          <w:szCs w:val="20"/>
        </w:rPr>
      </w:pPr>
      <w:r>
        <w:rPr>
          <w:rFonts w:ascii="宋体" w:hAnsi="宋体" w:hint="eastAsia"/>
          <w:noProof/>
          <w:sz w:val="20"/>
          <w:szCs w:val="20"/>
        </w:rPr>
        <w:lastRenderedPageBreak/>
        <w:drawing>
          <wp:inline distT="0" distB="0" distL="0" distR="0" wp14:anchorId="5DF02AF7" wp14:editId="61AD3047">
            <wp:extent cx="3725545" cy="1160145"/>
            <wp:effectExtent l="0" t="0" r="825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25545" cy="1160145"/>
                    </a:xfrm>
                    <a:prstGeom prst="rect">
                      <a:avLst/>
                    </a:prstGeom>
                    <a:noFill/>
                    <a:ln>
                      <a:noFill/>
                    </a:ln>
                  </pic:spPr>
                </pic:pic>
              </a:graphicData>
            </a:graphic>
          </wp:inline>
        </w:drawing>
      </w:r>
      <w:r>
        <w:rPr>
          <w:rFonts w:ascii="宋体" w:hAnsi="宋体" w:hint="eastAsia"/>
          <w:sz w:val="20"/>
          <w:szCs w:val="20"/>
        </w:rPr>
        <w:t>：接口卡</w:t>
      </w:r>
    </w:p>
    <w:p w14:paraId="32A88DED" w14:textId="77777777" w:rsidR="001342AA" w:rsidRDefault="00AA6378">
      <w:pPr>
        <w:pStyle w:val="20"/>
      </w:pPr>
      <w:bookmarkStart w:id="64" w:name="_Toc48211089"/>
      <w:bookmarkStart w:id="65" w:name="_Toc470883133"/>
      <w:bookmarkStart w:id="66" w:name="_Toc108725600"/>
      <w:r>
        <w:rPr>
          <w:rFonts w:hint="eastAsia"/>
        </w:rPr>
        <w:t>设备安装</w:t>
      </w:r>
      <w:bookmarkEnd w:id="64"/>
      <w:bookmarkEnd w:id="65"/>
      <w:bookmarkEnd w:id="66"/>
    </w:p>
    <w:p w14:paraId="07599C43" w14:textId="77777777" w:rsidR="001342AA" w:rsidRDefault="00AA6378">
      <w:pPr>
        <w:pStyle w:val="3"/>
      </w:pPr>
      <w:bookmarkStart w:id="67" w:name="_Toc470883134"/>
      <w:bookmarkStart w:id="68" w:name="_Toc48211090"/>
      <w:bookmarkStart w:id="69" w:name="_Toc108725601"/>
      <w:bookmarkStart w:id="70" w:name="_Toc229990859"/>
      <w:r>
        <w:rPr>
          <w:rFonts w:hint="eastAsia"/>
        </w:rPr>
        <w:t>设备接口卡的安装</w:t>
      </w:r>
      <w:bookmarkEnd w:id="67"/>
      <w:bookmarkEnd w:id="68"/>
      <w:bookmarkEnd w:id="69"/>
    </w:p>
    <w:p w14:paraId="13CC5DAE" w14:textId="77777777" w:rsidR="001342AA" w:rsidRDefault="00AA6378">
      <w:pPr>
        <w:rPr>
          <w:rFonts w:ascii="宋体" w:hAnsi="宋体"/>
          <w:sz w:val="20"/>
          <w:szCs w:val="20"/>
        </w:rPr>
      </w:pPr>
      <w:r>
        <w:rPr>
          <w:rFonts w:ascii="宋体" w:hAnsi="宋体" w:hint="eastAsia"/>
          <w:sz w:val="20"/>
          <w:szCs w:val="20"/>
        </w:rPr>
        <w:t xml:space="preserve">  设备接口卡安装步骤如下：</w:t>
      </w:r>
    </w:p>
    <w:p w14:paraId="22329D8D" w14:textId="77777777" w:rsidR="001342AA" w:rsidRDefault="00AA6378">
      <w:pPr>
        <w:numPr>
          <w:ilvl w:val="0"/>
          <w:numId w:val="5"/>
        </w:numPr>
        <w:rPr>
          <w:rFonts w:ascii="宋体" w:hAnsi="宋体"/>
          <w:sz w:val="20"/>
          <w:szCs w:val="20"/>
        </w:rPr>
      </w:pPr>
      <w:r>
        <w:rPr>
          <w:rFonts w:ascii="宋体" w:hAnsi="宋体" w:hint="eastAsia"/>
          <w:sz w:val="20"/>
          <w:szCs w:val="20"/>
        </w:rPr>
        <w:t>设备断电；</w:t>
      </w:r>
    </w:p>
    <w:p w14:paraId="0AD2ECB0" w14:textId="77777777" w:rsidR="001342AA" w:rsidRDefault="00AA6378">
      <w:pPr>
        <w:numPr>
          <w:ilvl w:val="0"/>
          <w:numId w:val="5"/>
        </w:numPr>
        <w:rPr>
          <w:rFonts w:ascii="宋体" w:hAnsi="宋体"/>
          <w:sz w:val="20"/>
          <w:szCs w:val="20"/>
        </w:rPr>
      </w:pPr>
      <w:r>
        <w:rPr>
          <w:rFonts w:ascii="宋体" w:hAnsi="宋体" w:hint="eastAsia"/>
          <w:sz w:val="20"/>
          <w:szCs w:val="20"/>
        </w:rPr>
        <w:t>取下接口槽位上的挡板，插入接口卡；</w:t>
      </w:r>
    </w:p>
    <w:p w14:paraId="58CED3D5" w14:textId="77777777" w:rsidR="001342AA" w:rsidRDefault="00AA6378">
      <w:pPr>
        <w:numPr>
          <w:ilvl w:val="0"/>
          <w:numId w:val="5"/>
        </w:numPr>
        <w:rPr>
          <w:rFonts w:ascii="宋体" w:hAnsi="宋体"/>
          <w:sz w:val="20"/>
          <w:szCs w:val="20"/>
        </w:rPr>
      </w:pPr>
      <w:r>
        <w:rPr>
          <w:rFonts w:ascii="宋体" w:hAnsi="宋体" w:hint="eastAsia"/>
          <w:sz w:val="20"/>
          <w:szCs w:val="20"/>
        </w:rPr>
        <w:t>安装完毕。</w:t>
      </w:r>
    </w:p>
    <w:p w14:paraId="11A17F8D" w14:textId="77777777" w:rsidR="001342AA" w:rsidRDefault="001342AA">
      <w:pPr>
        <w:ind w:left="420"/>
        <w:rPr>
          <w:rFonts w:ascii="宋体" w:hAnsi="宋体"/>
          <w:sz w:val="20"/>
          <w:szCs w:val="20"/>
        </w:rPr>
      </w:pPr>
    </w:p>
    <w:tbl>
      <w:tblPr>
        <w:tblW w:w="0" w:type="auto"/>
        <w:tblInd w:w="370" w:type="dxa"/>
        <w:tblBorders>
          <w:top w:val="single" w:sz="8" w:space="0" w:color="auto"/>
          <w:bottom w:val="single" w:sz="8" w:space="0" w:color="auto"/>
        </w:tblBorders>
        <w:tblLayout w:type="fixed"/>
        <w:tblLook w:val="04A0" w:firstRow="1" w:lastRow="0" w:firstColumn="1" w:lastColumn="0" w:noHBand="0" w:noVBand="1"/>
      </w:tblPr>
      <w:tblGrid>
        <w:gridCol w:w="1247"/>
        <w:gridCol w:w="6173"/>
      </w:tblGrid>
      <w:tr w:rsidR="001342AA" w14:paraId="6FF0ED14" w14:textId="77777777">
        <w:trPr>
          <w:trHeight w:val="844"/>
        </w:trPr>
        <w:tc>
          <w:tcPr>
            <w:tcW w:w="1247" w:type="dxa"/>
          </w:tcPr>
          <w:p w14:paraId="7BA710A5" w14:textId="77777777" w:rsidR="001342AA" w:rsidRDefault="00AA6378">
            <w:pPr>
              <w:pStyle w:val="NotesText"/>
              <w:rPr>
                <w:rFonts w:ascii="宋体" w:eastAsia="宋体" w:hAnsi="宋体"/>
                <w:sz w:val="20"/>
                <w:szCs w:val="20"/>
              </w:rPr>
            </w:pPr>
            <w:r>
              <w:rPr>
                <w:rFonts w:ascii="宋体" w:eastAsia="宋体" w:hAnsi="宋体"/>
                <w:sz w:val="20"/>
                <w:szCs w:val="20"/>
              </w:rPr>
              <w:object w:dxaOrig="829" w:dyaOrig="775" w14:anchorId="4C21F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9pt" o:ole="">
                  <v:imagedata r:id="rId20" o:title=""/>
                </v:shape>
                <o:OLEObject Type="Embed" ProgID="Visio.Drawing.11" ShapeID="_x0000_i1025" DrawAspect="Content" ObjectID="_1791718119" r:id="rId21"/>
              </w:object>
            </w:r>
          </w:p>
        </w:tc>
        <w:tc>
          <w:tcPr>
            <w:tcW w:w="6173" w:type="dxa"/>
            <w:vAlign w:val="center"/>
          </w:tcPr>
          <w:p w14:paraId="533694A2" w14:textId="77777777" w:rsidR="001342AA" w:rsidRDefault="00AA6378">
            <w:pPr>
              <w:pStyle w:val="NotesText"/>
              <w:rPr>
                <w:rFonts w:ascii="宋体" w:eastAsia="宋体" w:hAnsi="宋体"/>
                <w:sz w:val="20"/>
                <w:szCs w:val="20"/>
              </w:rPr>
            </w:pPr>
            <w:r>
              <w:rPr>
                <w:rFonts w:ascii="宋体" w:eastAsia="宋体" w:hAnsi="宋体" w:hint="eastAsia"/>
                <w:sz w:val="20"/>
                <w:szCs w:val="20"/>
              </w:rPr>
              <w:t>设备的接口卡不支持热插拔，设备必须在断电情况下才能进行接口卡的安装和卸载，否则会造成设备的损坏！</w:t>
            </w:r>
          </w:p>
        </w:tc>
      </w:tr>
    </w:tbl>
    <w:p w14:paraId="08C41D7E" w14:textId="77777777" w:rsidR="001342AA" w:rsidRDefault="001342AA">
      <w:pPr>
        <w:rPr>
          <w:rFonts w:ascii="宋体" w:hAnsi="宋体"/>
          <w:sz w:val="20"/>
          <w:szCs w:val="20"/>
        </w:rPr>
      </w:pPr>
    </w:p>
    <w:p w14:paraId="66AC1CC0" w14:textId="77777777" w:rsidR="001342AA" w:rsidRDefault="00AA6378">
      <w:pPr>
        <w:pStyle w:val="3"/>
      </w:pPr>
      <w:bookmarkStart w:id="71" w:name="_Toc48211091"/>
      <w:bookmarkStart w:id="72" w:name="_Toc470883135"/>
      <w:bookmarkStart w:id="73" w:name="_Toc108725602"/>
      <w:r>
        <w:rPr>
          <w:rFonts w:hint="eastAsia"/>
        </w:rPr>
        <w:t>将设备安装到机柜</w:t>
      </w:r>
      <w:bookmarkEnd w:id="71"/>
      <w:bookmarkEnd w:id="72"/>
      <w:bookmarkEnd w:id="73"/>
    </w:p>
    <w:p w14:paraId="73D7D181" w14:textId="77777777" w:rsidR="001342AA" w:rsidRDefault="00AA6378">
      <w:pPr>
        <w:rPr>
          <w:rFonts w:ascii="宋体" w:hAnsi="宋体"/>
          <w:sz w:val="20"/>
          <w:szCs w:val="20"/>
        </w:rPr>
      </w:pPr>
      <w:r>
        <w:rPr>
          <w:rFonts w:ascii="宋体" w:hAnsi="宋体" w:hint="eastAsia"/>
          <w:sz w:val="20"/>
          <w:szCs w:val="20"/>
        </w:rPr>
        <w:t xml:space="preserve">  1)设备断电</w:t>
      </w:r>
    </w:p>
    <w:p w14:paraId="398D4750" w14:textId="77777777" w:rsidR="001342AA" w:rsidRDefault="00AA6378">
      <w:pPr>
        <w:rPr>
          <w:rFonts w:ascii="宋体" w:hAnsi="宋体"/>
          <w:sz w:val="20"/>
          <w:szCs w:val="20"/>
        </w:rPr>
      </w:pPr>
      <w:r>
        <w:rPr>
          <w:rFonts w:ascii="宋体" w:hAnsi="宋体" w:hint="eastAsia"/>
          <w:sz w:val="20"/>
          <w:szCs w:val="20"/>
        </w:rPr>
        <w:t xml:space="preserve">  2)将设备放置在机柜托盘上</w:t>
      </w:r>
    </w:p>
    <w:p w14:paraId="7BF58EDE" w14:textId="77777777" w:rsidR="001342AA" w:rsidRDefault="00AA6378">
      <w:pPr>
        <w:rPr>
          <w:rFonts w:ascii="宋体" w:hAnsi="宋体"/>
          <w:sz w:val="20"/>
          <w:szCs w:val="20"/>
        </w:rPr>
      </w:pPr>
      <w:r>
        <w:rPr>
          <w:rFonts w:ascii="宋体" w:hAnsi="宋体" w:hint="eastAsia"/>
          <w:sz w:val="20"/>
          <w:szCs w:val="20"/>
        </w:rPr>
        <w:t xml:space="preserve">  3)将设备固定在机柜上</w:t>
      </w:r>
    </w:p>
    <w:p w14:paraId="1676CD71" w14:textId="77777777" w:rsidR="001342AA" w:rsidRDefault="00AA6378">
      <w:pPr>
        <w:rPr>
          <w:rFonts w:ascii="宋体" w:hAnsi="宋体"/>
          <w:sz w:val="20"/>
          <w:szCs w:val="20"/>
        </w:rPr>
      </w:pPr>
      <w:r>
        <w:rPr>
          <w:rFonts w:ascii="宋体" w:hAnsi="宋体" w:hint="eastAsia"/>
          <w:sz w:val="20"/>
          <w:szCs w:val="20"/>
        </w:rPr>
        <w:t xml:space="preserve">  4)接通电源</w:t>
      </w:r>
    </w:p>
    <w:p w14:paraId="66B42604" w14:textId="77777777" w:rsidR="001342AA" w:rsidRDefault="00AA6378">
      <w:pPr>
        <w:rPr>
          <w:rFonts w:ascii="宋体" w:hAnsi="宋体"/>
          <w:sz w:val="20"/>
          <w:szCs w:val="20"/>
        </w:rPr>
      </w:pPr>
      <w:r>
        <w:rPr>
          <w:rFonts w:ascii="宋体" w:hAnsi="宋体" w:hint="eastAsia"/>
          <w:sz w:val="20"/>
          <w:szCs w:val="20"/>
        </w:rPr>
        <w:t xml:space="preserve">  5)管理口接上网线</w:t>
      </w:r>
    </w:p>
    <w:p w14:paraId="2823499C" w14:textId="77777777" w:rsidR="001342AA" w:rsidRDefault="00AA6378">
      <w:pPr>
        <w:pStyle w:val="3"/>
      </w:pPr>
      <w:bookmarkStart w:id="74" w:name="_Toc10709"/>
      <w:bookmarkStart w:id="75" w:name="_Toc45545887"/>
      <w:bookmarkStart w:id="76" w:name="_Toc108725603"/>
      <w:r>
        <w:rPr>
          <w:rFonts w:hint="eastAsia"/>
        </w:rPr>
        <w:t>注意事项</w:t>
      </w:r>
      <w:bookmarkEnd w:id="74"/>
      <w:bookmarkEnd w:id="75"/>
      <w:bookmarkEnd w:id="76"/>
    </w:p>
    <w:p w14:paraId="6CCBBD8F" w14:textId="77777777" w:rsidR="001342AA" w:rsidRDefault="00AA6378">
      <w:pPr>
        <w:pStyle w:val="2"/>
      </w:pPr>
      <w:r>
        <w:rPr>
          <w:rFonts w:hint="eastAsia"/>
        </w:rPr>
        <w:t>确保工作台的平稳性与良好接地。</w:t>
      </w:r>
    </w:p>
    <w:p w14:paraId="5F34199F" w14:textId="77777777" w:rsidR="001342AA" w:rsidRDefault="00AA6378">
      <w:pPr>
        <w:pStyle w:val="2"/>
      </w:pPr>
      <w:r>
        <w:rPr>
          <w:rFonts w:hint="eastAsia"/>
        </w:rPr>
        <w:t>安装时确保良好的通风，设备四周留出</w:t>
      </w:r>
      <w:r>
        <w:t>10cm</w:t>
      </w:r>
      <w:r>
        <w:rPr>
          <w:rFonts w:hint="eastAsia"/>
        </w:rPr>
        <w:t>的散热空间。</w:t>
      </w:r>
    </w:p>
    <w:p w14:paraId="6CC7E092" w14:textId="77777777" w:rsidR="001342AA" w:rsidRDefault="00AA6378">
      <w:pPr>
        <w:pStyle w:val="2"/>
      </w:pPr>
      <w:r>
        <w:rPr>
          <w:rFonts w:hint="eastAsia"/>
        </w:rPr>
        <w:t>不要在设备上放置重物。</w:t>
      </w:r>
    </w:p>
    <w:p w14:paraId="4AFF2BE3" w14:textId="77777777" w:rsidR="001342AA" w:rsidRDefault="00AA6378">
      <w:pPr>
        <w:pStyle w:val="2"/>
      </w:pPr>
      <w:r>
        <w:rPr>
          <w:rFonts w:hint="eastAsia"/>
        </w:rPr>
        <w:t>需要叠放使用时，设备之间的垂直距离不能小于</w:t>
      </w:r>
      <w:r>
        <w:t>1.5</w:t>
      </w:r>
      <w:r>
        <w:rPr>
          <w:rFonts w:hint="eastAsia"/>
        </w:rPr>
        <w:t>厘米。</w:t>
      </w:r>
    </w:p>
    <w:p w14:paraId="3A437E34" w14:textId="77777777" w:rsidR="001342AA" w:rsidRDefault="00AA6378">
      <w:pPr>
        <w:pStyle w:val="20"/>
      </w:pPr>
      <w:bookmarkStart w:id="77" w:name="_Toc45545903"/>
      <w:bookmarkStart w:id="78" w:name="_Toc8607"/>
      <w:bookmarkStart w:id="79" w:name="_Toc108725604"/>
      <w:r>
        <w:rPr>
          <w:rFonts w:hint="eastAsia"/>
        </w:rPr>
        <w:t>安装后的检查</w:t>
      </w:r>
      <w:bookmarkEnd w:id="77"/>
      <w:bookmarkEnd w:id="78"/>
      <w:bookmarkEnd w:id="79"/>
    </w:p>
    <w:p w14:paraId="4A4D6975" w14:textId="77777777" w:rsidR="001342AA" w:rsidRDefault="00AA6378">
      <w:pPr>
        <w:spacing w:line="360" w:lineRule="auto"/>
        <w:ind w:firstLineChars="200" w:firstLine="420"/>
      </w:pPr>
      <w:r>
        <w:rPr>
          <w:rFonts w:hint="eastAsia"/>
        </w:rPr>
        <w:t>设备安装完毕后的检查非常重要，安装的牢固与否，接地良好与否以及电源匹配与否，将直接关系到设备的正常使用。基本检查事项如下：</w:t>
      </w:r>
    </w:p>
    <w:p w14:paraId="16D37BCF" w14:textId="77777777" w:rsidR="001342AA" w:rsidRDefault="00AA6378">
      <w:pPr>
        <w:pStyle w:val="ItemList"/>
        <w:rPr>
          <w:lang w:eastAsia="zh-CN"/>
        </w:rPr>
      </w:pPr>
      <w:r>
        <w:rPr>
          <w:rFonts w:hint="eastAsia"/>
          <w:lang w:eastAsia="zh-CN"/>
        </w:rPr>
        <w:lastRenderedPageBreak/>
        <w:t>设备周围是否留有足够的散热空间，安装是否稳固。</w:t>
      </w:r>
    </w:p>
    <w:p w14:paraId="4A41608E" w14:textId="77777777" w:rsidR="001342AA" w:rsidRDefault="00AA6378">
      <w:pPr>
        <w:pStyle w:val="ItemList"/>
      </w:pPr>
      <w:r>
        <w:rPr>
          <w:rFonts w:hint="eastAsia"/>
        </w:rPr>
        <w:t>螺钉全部正确紧固。</w:t>
      </w:r>
    </w:p>
    <w:p w14:paraId="492215CE" w14:textId="77777777" w:rsidR="001342AA" w:rsidRDefault="00AA6378">
      <w:pPr>
        <w:pStyle w:val="ItemList"/>
        <w:rPr>
          <w:lang w:eastAsia="zh-CN"/>
        </w:rPr>
      </w:pPr>
      <w:r>
        <w:rPr>
          <w:rFonts w:hint="eastAsia"/>
          <w:lang w:eastAsia="zh-CN"/>
        </w:rPr>
        <w:t>所接外部供电电源规格与设备的要求是否一致。</w:t>
      </w:r>
    </w:p>
    <w:p w14:paraId="3BAB6118" w14:textId="77777777" w:rsidR="001342AA" w:rsidRDefault="00AA6378">
      <w:pPr>
        <w:pStyle w:val="ItemList"/>
        <w:rPr>
          <w:lang w:eastAsia="zh-CN"/>
        </w:rPr>
      </w:pPr>
      <w:r>
        <w:rPr>
          <w:rFonts w:hint="eastAsia"/>
          <w:lang w:eastAsia="zh-CN"/>
        </w:rPr>
        <w:t>设备保护地线、电源线连接正确可靠，接触良好。</w:t>
      </w:r>
    </w:p>
    <w:p w14:paraId="38B8A6B8" w14:textId="77777777" w:rsidR="001342AA" w:rsidRDefault="00AA6378">
      <w:pPr>
        <w:pStyle w:val="20"/>
      </w:pPr>
      <w:bookmarkStart w:id="80" w:name="_Toc5839"/>
      <w:bookmarkStart w:id="81" w:name="_Toc45545905"/>
      <w:bookmarkStart w:id="82" w:name="_Toc108725605"/>
      <w:r>
        <w:rPr>
          <w:rFonts w:hint="eastAsia"/>
        </w:rPr>
        <w:t>设备上电</w:t>
      </w:r>
      <w:bookmarkEnd w:id="80"/>
      <w:bookmarkEnd w:id="81"/>
      <w:bookmarkEnd w:id="82"/>
    </w:p>
    <w:p w14:paraId="1EE0A1E2" w14:textId="77777777" w:rsidR="001342AA" w:rsidRDefault="00AA6378">
      <w:pPr>
        <w:pStyle w:val="3"/>
      </w:pPr>
      <w:bookmarkStart w:id="83" w:name="_Toc11339"/>
      <w:bookmarkStart w:id="84" w:name="_Toc45545906"/>
      <w:bookmarkStart w:id="85" w:name="_Toc108725606"/>
      <w:r>
        <w:rPr>
          <w:rFonts w:hint="eastAsia"/>
        </w:rPr>
        <w:t>上电前检查</w:t>
      </w:r>
      <w:bookmarkEnd w:id="83"/>
      <w:bookmarkEnd w:id="84"/>
      <w:bookmarkEnd w:id="85"/>
    </w:p>
    <w:p w14:paraId="2AAF280E" w14:textId="77777777" w:rsidR="001342AA" w:rsidRDefault="00AA6378">
      <w:r>
        <w:rPr>
          <w:rFonts w:hint="eastAsia"/>
        </w:rPr>
        <w:t>设备上电前应进行如下检查：</w:t>
      </w:r>
    </w:p>
    <w:p w14:paraId="1CA06978" w14:textId="77777777" w:rsidR="001342AA" w:rsidRDefault="00AA6378">
      <w:pPr>
        <w:pStyle w:val="ItemList"/>
        <w:rPr>
          <w:lang w:eastAsia="zh-CN"/>
        </w:rPr>
      </w:pPr>
      <w:r>
        <w:rPr>
          <w:rFonts w:hint="eastAsia"/>
          <w:lang w:eastAsia="zh-CN"/>
        </w:rPr>
        <w:t>电源线和保护地线连接是否正确。</w:t>
      </w:r>
    </w:p>
    <w:p w14:paraId="50FAE5E7" w14:textId="77777777" w:rsidR="001342AA" w:rsidRDefault="00AA6378">
      <w:pPr>
        <w:pStyle w:val="ItemList"/>
        <w:rPr>
          <w:lang w:eastAsia="zh-CN"/>
        </w:rPr>
      </w:pPr>
      <w:r>
        <w:rPr>
          <w:rFonts w:hint="eastAsia"/>
          <w:lang w:eastAsia="zh-CN"/>
        </w:rPr>
        <w:t>所接外部供电电源规格与设备的要求是否一致。</w:t>
      </w:r>
    </w:p>
    <w:p w14:paraId="4452A96E" w14:textId="77777777" w:rsidR="001342AA" w:rsidRDefault="00AA6378">
      <w:pPr>
        <w:pStyle w:val="ItemList"/>
        <w:rPr>
          <w:lang w:eastAsia="zh-CN"/>
        </w:rPr>
      </w:pPr>
      <w:r>
        <w:rPr>
          <w:rFonts w:hint="eastAsia"/>
          <w:lang w:eastAsia="zh-CN"/>
        </w:rPr>
        <w:t>配置口电缆连接是否正确，配置用</w:t>
      </w:r>
      <w:r>
        <w:rPr>
          <w:lang w:eastAsia="zh-CN"/>
        </w:rPr>
        <w:t>PC</w:t>
      </w:r>
      <w:r>
        <w:rPr>
          <w:rFonts w:hint="eastAsia"/>
          <w:lang w:eastAsia="zh-CN"/>
        </w:rPr>
        <w:t>或终端是否已经打开，并设置正确。</w:t>
      </w:r>
    </w:p>
    <w:p w14:paraId="323ACAFC" w14:textId="77777777" w:rsidR="001342AA" w:rsidRDefault="00AA6378">
      <w:pPr>
        <w:pStyle w:val="ItemList"/>
        <w:rPr>
          <w:lang w:eastAsia="zh-CN"/>
        </w:rPr>
      </w:pPr>
      <w:r>
        <w:rPr>
          <w:rFonts w:hint="eastAsia"/>
          <w:lang w:eastAsia="zh-CN"/>
        </w:rPr>
        <w:t>如果设备还安装了接口板，需要确保接口板已经正确安装。</w:t>
      </w:r>
    </w:p>
    <w:p w14:paraId="148A0037" w14:textId="77777777" w:rsidR="001342AA" w:rsidRDefault="001342AA">
      <w:pPr>
        <w:pStyle w:val="NotesHeading"/>
        <w:ind w:left="0"/>
        <w:rPr>
          <w:lang w:eastAsia="zh-CN"/>
        </w:rPr>
      </w:pPr>
    </w:p>
    <w:p w14:paraId="0D36E938" w14:textId="77777777" w:rsidR="001342AA" w:rsidRDefault="00AA6378">
      <w:pPr>
        <w:pStyle w:val="NotesText"/>
      </w:pPr>
      <w:r>
        <w:rPr>
          <w:rFonts w:hint="eastAsia"/>
        </w:rPr>
        <w:t>上电之前，要确认设备供电电源开关的位置，以便在发生紧急事故时，能够及时切断供电电源。</w:t>
      </w:r>
    </w:p>
    <w:p w14:paraId="0E9DB568" w14:textId="77777777" w:rsidR="001342AA" w:rsidRDefault="001342AA"/>
    <w:p w14:paraId="534502C3" w14:textId="77777777" w:rsidR="001342AA" w:rsidRDefault="00AA6378">
      <w:pPr>
        <w:pStyle w:val="3"/>
      </w:pPr>
      <w:bookmarkStart w:id="86" w:name="_Toc45545907"/>
      <w:bookmarkStart w:id="87" w:name="_Toc20189"/>
      <w:bookmarkStart w:id="88" w:name="_Toc108725607"/>
      <w:r>
        <w:rPr>
          <w:rFonts w:hint="eastAsia"/>
        </w:rPr>
        <w:t>设备上电</w:t>
      </w:r>
      <w:bookmarkEnd w:id="86"/>
      <w:bookmarkEnd w:id="87"/>
      <w:bookmarkEnd w:id="88"/>
    </w:p>
    <w:p w14:paraId="1987E495" w14:textId="77777777" w:rsidR="001342AA" w:rsidRDefault="00AA6378">
      <w:pPr>
        <w:pStyle w:val="ItemList"/>
        <w:rPr>
          <w:lang w:eastAsia="zh-CN"/>
        </w:rPr>
      </w:pPr>
      <w:r>
        <w:rPr>
          <w:rFonts w:hint="eastAsia"/>
          <w:lang w:eastAsia="zh-CN"/>
        </w:rPr>
        <w:t>开启给设备提供电源的供电系统开关。</w:t>
      </w:r>
    </w:p>
    <w:p w14:paraId="0D58F7A2" w14:textId="77777777" w:rsidR="001342AA" w:rsidRDefault="00AA6378">
      <w:pPr>
        <w:pStyle w:val="3"/>
      </w:pPr>
      <w:bookmarkStart w:id="89" w:name="_Toc45545908"/>
      <w:bookmarkStart w:id="90" w:name="_Toc3274"/>
      <w:bookmarkStart w:id="91" w:name="_Toc108725608"/>
      <w:r>
        <w:rPr>
          <w:rFonts w:hint="eastAsia"/>
        </w:rPr>
        <w:t>上电后检查</w:t>
      </w:r>
      <w:bookmarkEnd w:id="89"/>
      <w:bookmarkEnd w:id="90"/>
      <w:bookmarkEnd w:id="91"/>
    </w:p>
    <w:p w14:paraId="2920AA9D" w14:textId="77777777" w:rsidR="001342AA" w:rsidRDefault="00AA6378">
      <w:r>
        <w:rPr>
          <w:rFonts w:hint="eastAsia"/>
        </w:rPr>
        <w:t>设备上电后，需要检查：</w:t>
      </w:r>
    </w:p>
    <w:p w14:paraId="653E1BAE" w14:textId="77777777" w:rsidR="001342AA" w:rsidRDefault="00AA6378">
      <w:pPr>
        <w:pStyle w:val="ItemStep"/>
        <w:numPr>
          <w:ilvl w:val="4"/>
          <w:numId w:val="6"/>
        </w:numPr>
        <w:rPr>
          <w:lang w:eastAsia="zh-CN"/>
        </w:rPr>
      </w:pPr>
      <w:r>
        <w:rPr>
          <w:rFonts w:hint="eastAsia"/>
          <w:lang w:eastAsia="zh-CN"/>
        </w:rPr>
        <w:t>设备前面板上的指示灯是否正常显示。</w:t>
      </w:r>
    </w:p>
    <w:p w14:paraId="1AB8C977" w14:textId="77777777" w:rsidR="001342AA" w:rsidRDefault="00AA6378">
      <w:pPr>
        <w:pStyle w:val="ItemStep"/>
        <w:rPr>
          <w:lang w:eastAsia="zh-CN"/>
        </w:rPr>
      </w:pPr>
      <w:r>
        <w:rPr>
          <w:rFonts w:hint="eastAsia"/>
          <w:lang w:eastAsia="zh-CN"/>
        </w:rPr>
        <w:t>设备上电以后，通风系统开始工作，并且可以听到风扇旋转的声音，设备的通风孔有空气排出。</w:t>
      </w:r>
    </w:p>
    <w:p w14:paraId="3E15993F" w14:textId="77777777" w:rsidR="001342AA" w:rsidRDefault="00AA6378">
      <w:pPr>
        <w:pStyle w:val="ItemStep"/>
        <w:rPr>
          <w:lang w:eastAsia="zh-CN"/>
        </w:rPr>
      </w:pPr>
      <w:r>
        <w:rPr>
          <w:rFonts w:hint="eastAsia"/>
          <w:lang w:eastAsia="zh-CN"/>
        </w:rPr>
        <w:t>配置终端显示是否正常：对于通过</w:t>
      </w:r>
      <w:r>
        <w:rPr>
          <w:rFonts w:cs="Arial"/>
          <w:lang w:eastAsia="zh-CN"/>
        </w:rPr>
        <w:t>Console</w:t>
      </w:r>
      <w:r>
        <w:rPr>
          <w:rFonts w:hint="eastAsia"/>
          <w:lang w:eastAsia="zh-CN"/>
        </w:rPr>
        <w:t>口登录，上电后可在配置终端上直接看到启动界面。</w:t>
      </w:r>
    </w:p>
    <w:p w14:paraId="5DA4D682" w14:textId="77777777" w:rsidR="001342AA" w:rsidRDefault="00AA6378">
      <w:pPr>
        <w:pStyle w:val="ItemStep"/>
        <w:rPr>
          <w:lang w:eastAsia="zh-CN"/>
        </w:rPr>
      </w:pPr>
      <w:r>
        <w:rPr>
          <w:rFonts w:hint="eastAsia"/>
          <w:lang w:eastAsia="zh-CN"/>
        </w:rPr>
        <w:t>启动（即自检）结束后出现命令行提示符时即可进行设备的配置了。</w:t>
      </w:r>
    </w:p>
    <w:p w14:paraId="17C62427" w14:textId="77777777" w:rsidR="001342AA" w:rsidRDefault="00AA6378">
      <w:pPr>
        <w:pStyle w:val="1"/>
        <w:pageBreakBefore/>
        <w:spacing w:beforeLines="0" w:before="0" w:afterLines="0"/>
        <w:rPr>
          <w:rFonts w:ascii="宋体" w:eastAsia="宋体" w:hAnsi="宋体"/>
          <w:szCs w:val="20"/>
        </w:rPr>
      </w:pPr>
      <w:bookmarkStart w:id="92" w:name="_Toc470883136"/>
      <w:bookmarkStart w:id="93" w:name="_Toc48211092"/>
      <w:bookmarkStart w:id="94" w:name="_Toc108725609"/>
      <w:r>
        <w:rPr>
          <w:rFonts w:ascii="宋体" w:eastAsia="宋体" w:hAnsi="宋体" w:hint="eastAsia"/>
          <w:szCs w:val="20"/>
        </w:rPr>
        <w:lastRenderedPageBreak/>
        <w:t>快速配置</w:t>
      </w:r>
      <w:bookmarkEnd w:id="70"/>
      <w:bookmarkEnd w:id="92"/>
      <w:bookmarkEnd w:id="93"/>
      <w:bookmarkEnd w:id="94"/>
    </w:p>
    <w:p w14:paraId="2765A75D" w14:textId="77777777" w:rsidR="001342AA" w:rsidRDefault="00AA6378">
      <w:pPr>
        <w:ind w:firstLine="420"/>
        <w:rPr>
          <w:rFonts w:ascii="宋体" w:hAnsi="宋体"/>
          <w:sz w:val="20"/>
          <w:szCs w:val="20"/>
        </w:rPr>
      </w:pPr>
      <w:r>
        <w:rPr>
          <w:rFonts w:ascii="宋体" w:hAnsi="宋体" w:hint="eastAsia"/>
          <w:sz w:val="20"/>
          <w:szCs w:val="20"/>
        </w:rPr>
        <w:t>本设备可通过Web方式来进行配置。</w:t>
      </w:r>
    </w:p>
    <w:p w14:paraId="01D2614C" w14:textId="77777777" w:rsidR="001342AA" w:rsidRDefault="00AA6378">
      <w:pPr>
        <w:pStyle w:val="20"/>
        <w:spacing w:beforeLines="0" w:afterLines="0"/>
        <w:rPr>
          <w:rFonts w:ascii="宋体" w:eastAsia="宋体" w:hAnsi="宋体"/>
          <w:sz w:val="20"/>
          <w:szCs w:val="20"/>
        </w:rPr>
      </w:pPr>
      <w:bookmarkStart w:id="95" w:name="_Toc229990860"/>
      <w:bookmarkStart w:id="96" w:name="_Toc48211093"/>
      <w:bookmarkStart w:id="97" w:name="_Toc470883137"/>
      <w:bookmarkStart w:id="98" w:name="_Toc108725610"/>
      <w:r>
        <w:rPr>
          <w:rFonts w:ascii="宋体" w:eastAsia="宋体" w:hAnsi="宋体" w:hint="eastAsia"/>
          <w:sz w:val="20"/>
          <w:szCs w:val="20"/>
        </w:rPr>
        <w:t>设备默认配置</w:t>
      </w:r>
      <w:bookmarkEnd w:id="95"/>
      <w:bookmarkEnd w:id="96"/>
      <w:bookmarkEnd w:id="97"/>
      <w:bookmarkEnd w:id="98"/>
    </w:p>
    <w:p w14:paraId="7EEB5129" w14:textId="77777777" w:rsidR="001342AA" w:rsidRDefault="00AA6378">
      <w:pPr>
        <w:ind w:firstLine="420"/>
        <w:rPr>
          <w:rFonts w:ascii="宋体" w:hAnsi="宋体"/>
          <w:sz w:val="20"/>
          <w:szCs w:val="20"/>
        </w:rPr>
      </w:pPr>
      <w:r>
        <w:rPr>
          <w:rFonts w:ascii="宋体" w:hAnsi="宋体" w:hint="eastAsia"/>
          <w:sz w:val="20"/>
          <w:szCs w:val="20"/>
        </w:rPr>
        <w:t>出厂的防火墙设备自带默认的配置。这些默认配置可以在出厂的情况下，允许用户通过Web进行配置。</w:t>
      </w:r>
    </w:p>
    <w:p w14:paraId="249586B6" w14:textId="77777777" w:rsidR="001342AA" w:rsidRDefault="00AA6378">
      <w:pPr>
        <w:pStyle w:val="3"/>
        <w:spacing w:beforeLines="0" w:afterLines="0"/>
        <w:rPr>
          <w:rFonts w:ascii="宋体" w:eastAsia="宋体" w:hAnsi="宋体"/>
          <w:szCs w:val="20"/>
        </w:rPr>
      </w:pPr>
      <w:bookmarkStart w:id="99" w:name="_Toc48211094"/>
      <w:bookmarkStart w:id="100" w:name="_Toc229990861"/>
      <w:bookmarkStart w:id="101" w:name="_Toc470883138"/>
      <w:bookmarkStart w:id="102" w:name="_Toc108725611"/>
      <w:r>
        <w:rPr>
          <w:rFonts w:ascii="宋体" w:eastAsia="宋体" w:hAnsi="宋体" w:hint="eastAsia"/>
          <w:szCs w:val="20"/>
        </w:rPr>
        <w:t>管理口的默认配置</w:t>
      </w:r>
      <w:bookmarkEnd w:id="99"/>
      <w:bookmarkEnd w:id="100"/>
      <w:bookmarkEnd w:id="101"/>
      <w:bookmarkEnd w:id="102"/>
    </w:p>
    <w:p w14:paraId="175DC56B" w14:textId="77777777" w:rsidR="001342AA" w:rsidRDefault="00AA6378">
      <w:pPr>
        <w:ind w:firstLine="420"/>
        <w:rPr>
          <w:rFonts w:ascii="宋体" w:hAnsi="宋体"/>
          <w:sz w:val="20"/>
          <w:szCs w:val="20"/>
        </w:rPr>
      </w:pPr>
      <w:r>
        <w:rPr>
          <w:rFonts w:ascii="宋体" w:hAnsi="宋体" w:hint="eastAsia"/>
          <w:sz w:val="20"/>
          <w:szCs w:val="20"/>
        </w:rPr>
        <w:t>标记有“MGT”的接口为设备的管理口；如果没有“MGT”接口，则主板上从</w:t>
      </w:r>
      <w:r>
        <w:rPr>
          <w:rFonts w:ascii="宋体" w:hAnsi="宋体"/>
          <w:sz w:val="20"/>
          <w:szCs w:val="20"/>
        </w:rPr>
        <w:t>GE0/0</w:t>
      </w:r>
      <w:r>
        <w:rPr>
          <w:rFonts w:ascii="宋体" w:hAnsi="宋体" w:hint="eastAsia"/>
          <w:sz w:val="20"/>
          <w:szCs w:val="20"/>
        </w:rPr>
        <w:t>为设备的管理口。</w:t>
      </w:r>
    </w:p>
    <w:p w14:paraId="036B506C" w14:textId="77777777" w:rsidR="001342AA" w:rsidRDefault="00AA6378">
      <w:pPr>
        <w:ind w:firstLine="420"/>
        <w:rPr>
          <w:rFonts w:ascii="宋体" w:hAnsi="宋体"/>
          <w:sz w:val="20"/>
          <w:szCs w:val="20"/>
        </w:rPr>
      </w:pPr>
      <w:r>
        <w:rPr>
          <w:rFonts w:ascii="宋体" w:hAnsi="宋体" w:hint="eastAsia"/>
          <w:sz w:val="20"/>
          <w:szCs w:val="20"/>
        </w:rPr>
        <w:t>管理口的默认IP地址为192.168.1.250/24。允许对该接口的Ping，HTTPS操作。</w:t>
      </w:r>
    </w:p>
    <w:p w14:paraId="46F8FBB4" w14:textId="77777777" w:rsidR="001342AA" w:rsidRDefault="00AA6378">
      <w:pPr>
        <w:pStyle w:val="3"/>
        <w:spacing w:beforeLines="0" w:afterLines="0"/>
        <w:rPr>
          <w:rFonts w:ascii="宋体" w:eastAsia="宋体" w:hAnsi="宋体"/>
          <w:szCs w:val="20"/>
        </w:rPr>
      </w:pPr>
      <w:bookmarkStart w:id="103" w:name="_Toc229990862"/>
      <w:bookmarkStart w:id="104" w:name="_Toc470883139"/>
      <w:bookmarkStart w:id="105" w:name="_Toc48211095"/>
      <w:bookmarkStart w:id="106" w:name="_Toc108725612"/>
      <w:r>
        <w:rPr>
          <w:rFonts w:ascii="宋体" w:eastAsia="宋体" w:hAnsi="宋体" w:hint="eastAsia"/>
          <w:szCs w:val="20"/>
        </w:rPr>
        <w:t>默认管理员用户</w:t>
      </w:r>
      <w:bookmarkEnd w:id="103"/>
      <w:bookmarkEnd w:id="104"/>
      <w:bookmarkEnd w:id="105"/>
      <w:bookmarkEnd w:id="106"/>
    </w:p>
    <w:p w14:paraId="58DCF245" w14:textId="77777777" w:rsidR="001342AA" w:rsidRDefault="00AA6378">
      <w:pPr>
        <w:ind w:firstLine="420"/>
        <w:rPr>
          <w:rFonts w:ascii="宋体" w:hAnsi="宋体"/>
          <w:sz w:val="20"/>
          <w:szCs w:val="20"/>
        </w:rPr>
      </w:pPr>
      <w:r>
        <w:rPr>
          <w:rFonts w:ascii="宋体" w:hAnsi="宋体" w:hint="eastAsia"/>
          <w:sz w:val="20"/>
          <w:szCs w:val="20"/>
        </w:rPr>
        <w:t>系统默认的管理员用户为admin密码为</w:t>
      </w:r>
      <w:r>
        <w:rPr>
          <w:rFonts w:ascii="宋体" w:hAnsi="宋体"/>
          <w:sz w:val="20"/>
          <w:szCs w:val="20"/>
        </w:rPr>
        <w:t>FW</w:t>
      </w:r>
      <w:r>
        <w:rPr>
          <w:rFonts w:ascii="宋体" w:hAnsi="宋体" w:hint="eastAsia"/>
          <w:sz w:val="20"/>
          <w:szCs w:val="20"/>
        </w:rPr>
        <w:t>.</w:t>
      </w:r>
      <w:r>
        <w:rPr>
          <w:rFonts w:ascii="宋体" w:hAnsi="宋体"/>
          <w:sz w:val="20"/>
          <w:szCs w:val="20"/>
        </w:rPr>
        <w:t>admin@4.1</w:t>
      </w:r>
      <w:r>
        <w:rPr>
          <w:rFonts w:ascii="宋体" w:hAnsi="宋体" w:hint="eastAsia"/>
          <w:sz w:val="20"/>
          <w:szCs w:val="20"/>
        </w:rPr>
        <w:t>任何地址都可以使用该用户登录设备。并且可以使用设备的所有功能。</w:t>
      </w:r>
    </w:p>
    <w:p w14:paraId="2F471EA7" w14:textId="77777777" w:rsidR="001342AA" w:rsidRDefault="00AA6378">
      <w:pPr>
        <w:pStyle w:val="20"/>
        <w:spacing w:beforeLines="0" w:afterLines="0"/>
        <w:rPr>
          <w:rFonts w:ascii="宋体" w:eastAsia="宋体" w:hAnsi="宋体"/>
          <w:sz w:val="20"/>
          <w:szCs w:val="20"/>
        </w:rPr>
      </w:pPr>
      <w:bookmarkStart w:id="107" w:name="_Toc470883140"/>
      <w:bookmarkStart w:id="108" w:name="_Toc229990863"/>
      <w:bookmarkStart w:id="109" w:name="_Toc48211096"/>
      <w:bookmarkStart w:id="110" w:name="_Toc108725613"/>
      <w:r>
        <w:rPr>
          <w:rFonts w:ascii="宋体" w:eastAsia="宋体" w:hAnsi="宋体" w:hint="eastAsia"/>
          <w:sz w:val="20"/>
          <w:szCs w:val="20"/>
        </w:rPr>
        <w:t>Web快速配置</w:t>
      </w:r>
      <w:bookmarkEnd w:id="107"/>
      <w:bookmarkEnd w:id="108"/>
      <w:bookmarkEnd w:id="109"/>
      <w:bookmarkEnd w:id="110"/>
    </w:p>
    <w:p w14:paraId="566FC17C" w14:textId="77777777" w:rsidR="001342AA" w:rsidRDefault="00AA6378">
      <w:pPr>
        <w:pStyle w:val="3"/>
        <w:spacing w:beforeLines="0" w:afterLines="0"/>
        <w:rPr>
          <w:rFonts w:ascii="宋体" w:eastAsia="宋体" w:hAnsi="宋体"/>
          <w:szCs w:val="20"/>
        </w:rPr>
      </w:pPr>
      <w:bookmarkStart w:id="111" w:name="_Toc229990864"/>
      <w:bookmarkStart w:id="112" w:name="_Toc470883141"/>
      <w:bookmarkStart w:id="113" w:name="_Toc48211097"/>
      <w:bookmarkStart w:id="114" w:name="_Toc108725614"/>
      <w:r>
        <w:rPr>
          <w:rFonts w:ascii="宋体" w:eastAsia="宋体" w:hAnsi="宋体" w:hint="eastAsia"/>
          <w:szCs w:val="20"/>
        </w:rPr>
        <w:t>登录设备</w:t>
      </w:r>
      <w:bookmarkEnd w:id="111"/>
      <w:bookmarkEnd w:id="112"/>
      <w:bookmarkEnd w:id="113"/>
      <w:bookmarkEnd w:id="114"/>
    </w:p>
    <w:p w14:paraId="185EA391" w14:textId="77777777" w:rsidR="001342AA" w:rsidRDefault="00AA6378">
      <w:pPr>
        <w:ind w:firstLine="420"/>
        <w:rPr>
          <w:rFonts w:ascii="宋体" w:hAnsi="宋体"/>
          <w:sz w:val="20"/>
          <w:szCs w:val="20"/>
        </w:rPr>
      </w:pPr>
      <w:r>
        <w:rPr>
          <w:rFonts w:ascii="宋体" w:hAnsi="宋体" w:hint="eastAsia"/>
          <w:sz w:val="20"/>
          <w:szCs w:val="20"/>
        </w:rPr>
        <w:t>配置本机IP地址为192.168.1.2/24, 通过网线将本机和设备管理口连接。打开浏览器,输入https://192.168.1.250, 连接设备。</w:t>
      </w:r>
    </w:p>
    <w:p w14:paraId="01B5AC46" w14:textId="77777777" w:rsidR="001342AA" w:rsidRDefault="00AA6378">
      <w:pPr>
        <w:jc w:val="center"/>
        <w:rPr>
          <w:rFonts w:ascii="宋体" w:hAnsi="宋体"/>
          <w:sz w:val="20"/>
          <w:szCs w:val="20"/>
        </w:rPr>
      </w:pPr>
      <w:r>
        <w:rPr>
          <w:noProof/>
        </w:rPr>
        <w:drawing>
          <wp:inline distT="0" distB="0" distL="0" distR="0" wp14:anchorId="4E555E20" wp14:editId="3C08C6AB">
            <wp:extent cx="5274310" cy="24434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443480"/>
                    </a:xfrm>
                    <a:prstGeom prst="rect">
                      <a:avLst/>
                    </a:prstGeom>
                  </pic:spPr>
                </pic:pic>
              </a:graphicData>
            </a:graphic>
          </wp:inline>
        </w:drawing>
      </w:r>
    </w:p>
    <w:p w14:paraId="319EAE8E" w14:textId="77777777" w:rsidR="001342AA" w:rsidRDefault="001342AA">
      <w:pPr>
        <w:jc w:val="center"/>
        <w:rPr>
          <w:rFonts w:ascii="宋体" w:hAnsi="宋体"/>
          <w:sz w:val="20"/>
          <w:szCs w:val="20"/>
        </w:rPr>
      </w:pPr>
    </w:p>
    <w:p w14:paraId="2F9B4F1D" w14:textId="77777777" w:rsidR="001342AA" w:rsidRDefault="00AA6378">
      <w:pPr>
        <w:rPr>
          <w:rFonts w:ascii="宋体" w:hAnsi="宋体"/>
          <w:sz w:val="20"/>
          <w:szCs w:val="20"/>
        </w:rPr>
      </w:pPr>
      <w:r>
        <w:rPr>
          <w:rFonts w:ascii="宋体" w:hAnsi="宋体" w:hint="eastAsia"/>
          <w:sz w:val="20"/>
          <w:szCs w:val="20"/>
        </w:rPr>
        <w:t>输入用户名（缺省用户名：admin）、密码（缺省密码：</w:t>
      </w:r>
      <w:r>
        <w:rPr>
          <w:rFonts w:ascii="宋体" w:hAnsi="宋体"/>
          <w:sz w:val="20"/>
          <w:szCs w:val="20"/>
        </w:rPr>
        <w:t>FW.admin@4.1</w:t>
      </w:r>
      <w:r>
        <w:rPr>
          <w:rFonts w:ascii="宋体" w:hAnsi="宋体" w:hint="eastAsia"/>
          <w:sz w:val="20"/>
          <w:szCs w:val="20"/>
        </w:rPr>
        <w:t>）和验证码（随机生成）登录。</w:t>
      </w:r>
    </w:p>
    <w:p w14:paraId="7436C7A0" w14:textId="77777777" w:rsidR="001342AA" w:rsidRDefault="00AA6378">
      <w:pPr>
        <w:pStyle w:val="3"/>
        <w:pageBreakBefore/>
        <w:spacing w:beforeLines="0" w:afterLines="0"/>
        <w:rPr>
          <w:rFonts w:ascii="宋体" w:eastAsia="宋体" w:hAnsi="宋体"/>
          <w:szCs w:val="20"/>
        </w:rPr>
      </w:pPr>
      <w:bookmarkStart w:id="115" w:name="_Toc470883142"/>
      <w:bookmarkStart w:id="116" w:name="_Toc48211098"/>
      <w:bookmarkStart w:id="117" w:name="_Toc108725615"/>
      <w:r>
        <w:rPr>
          <w:rFonts w:ascii="宋体" w:eastAsia="宋体" w:hAnsi="宋体" w:hint="eastAsia"/>
          <w:szCs w:val="20"/>
        </w:rPr>
        <w:lastRenderedPageBreak/>
        <w:t>配置VLAN</w:t>
      </w:r>
      <w:bookmarkEnd w:id="115"/>
      <w:bookmarkEnd w:id="116"/>
      <w:bookmarkEnd w:id="117"/>
    </w:p>
    <w:p w14:paraId="749538E3" w14:textId="77777777" w:rsidR="001342AA" w:rsidRDefault="00AA6378">
      <w:pPr>
        <w:pStyle w:val="ac"/>
        <w:numPr>
          <w:ilvl w:val="0"/>
          <w:numId w:val="7"/>
        </w:numPr>
        <w:tabs>
          <w:tab w:val="left" w:pos="420"/>
        </w:tabs>
        <w:rPr>
          <w:rFonts w:ascii="宋体" w:hAnsi="宋体"/>
        </w:rPr>
      </w:pPr>
      <w:r>
        <w:rPr>
          <w:rFonts w:ascii="宋体" w:hAnsi="宋体" w:hint="eastAsia"/>
        </w:rPr>
        <w:t>案例描述</w:t>
      </w:r>
    </w:p>
    <w:p w14:paraId="1BB44EBC" w14:textId="77777777" w:rsidR="001342AA" w:rsidRDefault="00AA6378">
      <w:pPr>
        <w:rPr>
          <w:rFonts w:ascii="宋体" w:hAnsi="宋体"/>
          <w:iCs/>
          <w:sz w:val="20"/>
          <w:szCs w:val="20"/>
        </w:rPr>
      </w:pPr>
      <w:r>
        <w:rPr>
          <w:rFonts w:ascii="宋体" w:hAnsi="宋体"/>
          <w:iCs/>
          <w:sz w:val="20"/>
          <w:szCs w:val="20"/>
        </w:rPr>
        <w:t>FW</w:t>
      </w:r>
      <w:r>
        <w:rPr>
          <w:rFonts w:ascii="宋体" w:hAnsi="宋体" w:hint="eastAsia"/>
          <w:iCs/>
          <w:sz w:val="20"/>
          <w:szCs w:val="20"/>
        </w:rPr>
        <w:t>设备使用VLAN提供转发业务，在配置其他业务前，需要根据网络环境创建VLAN并在其中加入物理接口成员。</w:t>
      </w:r>
    </w:p>
    <w:p w14:paraId="6F3D35EB" w14:textId="77777777" w:rsidR="001342AA" w:rsidRDefault="001342AA">
      <w:pPr>
        <w:rPr>
          <w:rFonts w:ascii="宋体" w:hAnsi="宋体"/>
          <w:sz w:val="20"/>
          <w:szCs w:val="20"/>
        </w:rPr>
      </w:pPr>
    </w:p>
    <w:p w14:paraId="1A4A7E58" w14:textId="77777777" w:rsidR="001342AA" w:rsidRDefault="00AA6378">
      <w:pPr>
        <w:numPr>
          <w:ilvl w:val="0"/>
          <w:numId w:val="8"/>
        </w:numPr>
        <w:rPr>
          <w:rFonts w:ascii="宋体" w:hAnsi="宋体"/>
          <w:b/>
          <w:bCs/>
          <w:sz w:val="20"/>
          <w:szCs w:val="20"/>
        </w:rPr>
      </w:pPr>
      <w:r>
        <w:rPr>
          <w:rFonts w:ascii="宋体" w:hAnsi="宋体" w:hint="eastAsia"/>
          <w:b/>
          <w:bCs/>
          <w:sz w:val="20"/>
          <w:szCs w:val="20"/>
        </w:rPr>
        <w:t xml:space="preserve">配置步骤： </w:t>
      </w:r>
    </w:p>
    <w:p w14:paraId="36DDC71E" w14:textId="77777777" w:rsidR="001342AA" w:rsidRDefault="001342AA">
      <w:pPr>
        <w:rPr>
          <w:rFonts w:ascii="宋体" w:hAnsi="宋体"/>
          <w:sz w:val="20"/>
          <w:szCs w:val="20"/>
        </w:rPr>
      </w:pPr>
    </w:p>
    <w:p w14:paraId="752C98DF" w14:textId="77777777" w:rsidR="001342AA" w:rsidRDefault="00AA6378">
      <w:pPr>
        <w:rPr>
          <w:rFonts w:ascii="宋体" w:hAnsi="宋体"/>
          <w:sz w:val="20"/>
          <w:szCs w:val="20"/>
        </w:rPr>
      </w:pPr>
      <w:r>
        <w:rPr>
          <w:rFonts w:ascii="宋体" w:hAnsi="宋体" w:hint="eastAsia"/>
          <w:sz w:val="20"/>
          <w:szCs w:val="20"/>
        </w:rPr>
        <w:t>进入</w:t>
      </w:r>
      <w:r>
        <w:rPr>
          <w:rFonts w:ascii="宋体" w:hAnsi="宋体" w:hint="eastAsia"/>
          <w:b/>
          <w:sz w:val="20"/>
          <w:szCs w:val="20"/>
        </w:rPr>
        <w:t>网络 &gt;接口&gt;VLAN</w:t>
      </w:r>
      <w:r>
        <w:rPr>
          <w:rFonts w:ascii="宋体" w:hAnsi="宋体" w:hint="eastAsia"/>
          <w:sz w:val="20"/>
          <w:szCs w:val="20"/>
        </w:rPr>
        <w:t>，点击</w:t>
      </w:r>
      <w:r>
        <w:rPr>
          <w:rFonts w:ascii="宋体" w:hAnsi="宋体" w:hint="eastAsia"/>
          <w:b/>
          <w:sz w:val="20"/>
          <w:szCs w:val="20"/>
        </w:rPr>
        <w:t>新建</w:t>
      </w:r>
      <w:r>
        <w:rPr>
          <w:rFonts w:ascii="宋体" w:hAnsi="宋体" w:hint="eastAsia"/>
          <w:sz w:val="20"/>
          <w:szCs w:val="20"/>
        </w:rPr>
        <w:t>， 如下图：</w:t>
      </w:r>
    </w:p>
    <w:p w14:paraId="4AF18E15" w14:textId="77777777" w:rsidR="001342AA" w:rsidRDefault="00AA6378">
      <w:pPr>
        <w:jc w:val="left"/>
        <w:rPr>
          <w:rFonts w:ascii="宋体" w:hAnsi="宋体"/>
          <w:sz w:val="20"/>
          <w:szCs w:val="20"/>
        </w:rPr>
      </w:pPr>
      <w:r>
        <w:rPr>
          <w:noProof/>
        </w:rPr>
        <w:drawing>
          <wp:inline distT="0" distB="0" distL="0" distR="0" wp14:anchorId="37BA6E2E" wp14:editId="0621AF4F">
            <wp:extent cx="5274310" cy="2587625"/>
            <wp:effectExtent l="0" t="0" r="254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3"/>
                    <a:stretch>
                      <a:fillRect/>
                    </a:stretch>
                  </pic:blipFill>
                  <pic:spPr>
                    <a:xfrm>
                      <a:off x="0" y="0"/>
                      <a:ext cx="5274310" cy="2587625"/>
                    </a:xfrm>
                    <a:prstGeom prst="rect">
                      <a:avLst/>
                    </a:prstGeom>
                  </pic:spPr>
                </pic:pic>
              </a:graphicData>
            </a:graphic>
          </wp:inline>
        </w:drawing>
      </w:r>
    </w:p>
    <w:p w14:paraId="2FE4AB33" w14:textId="77777777" w:rsidR="001342AA" w:rsidRDefault="001342AA">
      <w:pPr>
        <w:jc w:val="left"/>
        <w:rPr>
          <w:rFonts w:ascii="宋体" w:hAnsi="宋体"/>
          <w:sz w:val="20"/>
          <w:szCs w:val="20"/>
        </w:rPr>
      </w:pPr>
    </w:p>
    <w:p w14:paraId="728888C2" w14:textId="77777777" w:rsidR="001342AA" w:rsidRDefault="00AA6378">
      <w:pPr>
        <w:numPr>
          <w:ilvl w:val="0"/>
          <w:numId w:val="9"/>
        </w:numPr>
        <w:rPr>
          <w:rFonts w:ascii="宋体" w:hAnsi="宋体"/>
          <w:sz w:val="20"/>
          <w:szCs w:val="20"/>
        </w:rPr>
      </w:pPr>
      <w:r>
        <w:rPr>
          <w:rFonts w:ascii="宋体" w:hAnsi="宋体" w:hint="eastAsia"/>
          <w:sz w:val="20"/>
          <w:szCs w:val="20"/>
        </w:rPr>
        <w:t>配置参数</w:t>
      </w:r>
    </w:p>
    <w:p w14:paraId="7AF37462" w14:textId="77777777" w:rsidR="001342AA" w:rsidRDefault="00AA6378">
      <w:pPr>
        <w:rPr>
          <w:rFonts w:ascii="宋体" w:hAnsi="宋体"/>
          <w:sz w:val="20"/>
          <w:szCs w:val="20"/>
        </w:rPr>
      </w:pPr>
      <w:r>
        <w:rPr>
          <w:rFonts w:ascii="宋体" w:hAnsi="宋体" w:hint="eastAsia"/>
          <w:b/>
          <w:sz w:val="20"/>
          <w:szCs w:val="20"/>
        </w:rPr>
        <w:t>名称：</w:t>
      </w:r>
      <w:r>
        <w:rPr>
          <w:rFonts w:ascii="宋体" w:hAnsi="宋体" w:hint="eastAsia"/>
          <w:sz w:val="20"/>
          <w:szCs w:val="20"/>
        </w:rPr>
        <w:t>vlan的名称，这里配置为vlan1。</w:t>
      </w:r>
    </w:p>
    <w:p w14:paraId="68C4C1D2" w14:textId="77777777" w:rsidR="001342AA" w:rsidRDefault="00AA6378">
      <w:pPr>
        <w:rPr>
          <w:rFonts w:ascii="宋体" w:hAnsi="宋体"/>
          <w:sz w:val="20"/>
          <w:szCs w:val="20"/>
        </w:rPr>
      </w:pPr>
      <w:r>
        <w:rPr>
          <w:rFonts w:ascii="宋体" w:hAnsi="宋体" w:hint="eastAsia"/>
          <w:b/>
          <w:sz w:val="20"/>
          <w:szCs w:val="20"/>
        </w:rPr>
        <w:t>Tag：</w:t>
      </w:r>
      <w:r>
        <w:rPr>
          <w:rFonts w:ascii="宋体" w:hAnsi="宋体" w:hint="eastAsia"/>
          <w:sz w:val="20"/>
          <w:szCs w:val="20"/>
        </w:rPr>
        <w:t>vlan的tag号，这里配置为1。</w:t>
      </w:r>
    </w:p>
    <w:p w14:paraId="5F4C769F" w14:textId="77777777" w:rsidR="001342AA" w:rsidRDefault="00AA6378">
      <w:pPr>
        <w:rPr>
          <w:rFonts w:ascii="宋体" w:hAnsi="宋体"/>
          <w:sz w:val="20"/>
          <w:szCs w:val="20"/>
        </w:rPr>
      </w:pPr>
      <w:r>
        <w:rPr>
          <w:rFonts w:ascii="宋体" w:hAnsi="宋体" w:hint="eastAsia"/>
          <w:b/>
          <w:sz w:val="20"/>
          <w:szCs w:val="20"/>
        </w:rPr>
        <w:t>管理状态：</w:t>
      </w:r>
      <w:r>
        <w:rPr>
          <w:rFonts w:ascii="宋体" w:hAnsi="宋体" w:hint="eastAsia"/>
          <w:sz w:val="20"/>
          <w:szCs w:val="20"/>
        </w:rPr>
        <w:t>vlan接口的状态，设置为UP。</w:t>
      </w:r>
    </w:p>
    <w:p w14:paraId="136F89BB" w14:textId="77777777" w:rsidR="001342AA" w:rsidRDefault="00AA6378">
      <w:pPr>
        <w:rPr>
          <w:rFonts w:ascii="宋体" w:hAnsi="宋体"/>
          <w:sz w:val="20"/>
          <w:szCs w:val="20"/>
        </w:rPr>
      </w:pPr>
      <w:r>
        <w:rPr>
          <w:rFonts w:ascii="宋体" w:hAnsi="宋体" w:hint="eastAsia"/>
          <w:b/>
          <w:sz w:val="20"/>
          <w:szCs w:val="20"/>
        </w:rPr>
        <w:t>MTU ：</w:t>
      </w:r>
      <w:r>
        <w:rPr>
          <w:rFonts w:ascii="宋体" w:hAnsi="宋体" w:hint="eastAsia"/>
          <w:sz w:val="20"/>
          <w:szCs w:val="20"/>
        </w:rPr>
        <w:t>vlan接口的MTU值，保持默认的1500即可。</w:t>
      </w:r>
    </w:p>
    <w:p w14:paraId="390387DA" w14:textId="77777777" w:rsidR="001342AA" w:rsidRDefault="00AA6378">
      <w:pPr>
        <w:rPr>
          <w:rFonts w:ascii="宋体" w:hAnsi="宋体"/>
          <w:sz w:val="20"/>
          <w:szCs w:val="20"/>
        </w:rPr>
      </w:pPr>
      <w:r>
        <w:rPr>
          <w:rFonts w:ascii="宋体" w:hAnsi="宋体" w:hint="eastAsia"/>
          <w:b/>
          <w:sz w:val="20"/>
          <w:szCs w:val="20"/>
        </w:rPr>
        <w:t>接口选择：</w:t>
      </w:r>
      <w:r>
        <w:rPr>
          <w:rFonts w:ascii="宋体" w:hAnsi="宋体" w:hint="eastAsia"/>
          <w:sz w:val="20"/>
          <w:szCs w:val="20"/>
        </w:rPr>
        <w:t>在可选的接口中点击</w:t>
      </w:r>
      <w:r>
        <w:rPr>
          <w:noProof/>
        </w:rPr>
        <w:drawing>
          <wp:inline distT="0" distB="0" distL="0" distR="0" wp14:anchorId="554F1FF2" wp14:editId="5789743C">
            <wp:extent cx="476250" cy="342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4"/>
                    <a:stretch>
                      <a:fillRect/>
                    </a:stretch>
                  </pic:blipFill>
                  <pic:spPr>
                    <a:xfrm>
                      <a:off x="0" y="0"/>
                      <a:ext cx="476250" cy="342900"/>
                    </a:xfrm>
                    <a:prstGeom prst="rect">
                      <a:avLst/>
                    </a:prstGeom>
                  </pic:spPr>
                </pic:pic>
              </a:graphicData>
            </a:graphic>
          </wp:inline>
        </w:drawing>
      </w:r>
      <w:r>
        <w:rPr>
          <w:rFonts w:ascii="宋体" w:hAnsi="宋体" w:hint="eastAsia"/>
          <w:sz w:val="20"/>
          <w:szCs w:val="20"/>
        </w:rPr>
        <w:t>加入到Untagged或者Tagged接口中，这里将ge0/1以Untagged方式加入到vlan 1中，将ge0/2以Tagged方式加入到vlan 1中。</w:t>
      </w:r>
    </w:p>
    <w:p w14:paraId="577F8385" w14:textId="77777777" w:rsidR="001342AA" w:rsidRDefault="001342AA">
      <w:pPr>
        <w:rPr>
          <w:rFonts w:ascii="宋体" w:hAnsi="宋体"/>
          <w:sz w:val="20"/>
          <w:szCs w:val="20"/>
        </w:rPr>
      </w:pPr>
    </w:p>
    <w:p w14:paraId="51E5708A" w14:textId="77777777" w:rsidR="001342AA" w:rsidRDefault="00AA6378">
      <w:pPr>
        <w:rPr>
          <w:rFonts w:ascii="宋体" w:hAnsi="宋体"/>
          <w:sz w:val="20"/>
          <w:szCs w:val="20"/>
        </w:rPr>
      </w:pPr>
      <w:r>
        <w:rPr>
          <w:rFonts w:ascii="宋体" w:hAnsi="宋体" w:hint="eastAsia"/>
          <w:sz w:val="20"/>
          <w:szCs w:val="20"/>
        </w:rPr>
        <w:t>2、 点击提交完成创建VLAN。</w:t>
      </w:r>
    </w:p>
    <w:p w14:paraId="6A1B3532" w14:textId="77777777" w:rsidR="001342AA" w:rsidRDefault="001342AA">
      <w:pPr>
        <w:pStyle w:val="ad"/>
        <w:tabs>
          <w:tab w:val="left" w:pos="0"/>
        </w:tabs>
        <w:ind w:left="0" w:firstLine="0"/>
        <w:rPr>
          <w:rFonts w:ascii="宋体" w:hAnsi="宋体"/>
          <w:szCs w:val="20"/>
        </w:rPr>
      </w:pPr>
    </w:p>
    <w:p w14:paraId="30D4C1EA" w14:textId="77777777" w:rsidR="001342AA" w:rsidRDefault="00AA6378">
      <w:pPr>
        <w:pStyle w:val="3"/>
        <w:pageBreakBefore/>
        <w:spacing w:beforeLines="0" w:afterLines="0"/>
        <w:rPr>
          <w:rFonts w:ascii="宋体" w:eastAsia="宋体" w:hAnsi="宋体"/>
          <w:szCs w:val="20"/>
        </w:rPr>
      </w:pPr>
      <w:bookmarkStart w:id="118" w:name="_Toc470883143"/>
      <w:bookmarkStart w:id="119" w:name="_Toc48211099"/>
      <w:bookmarkStart w:id="120" w:name="_Toc108725616"/>
      <w:bookmarkStart w:id="121" w:name="_Toc229990866"/>
      <w:r>
        <w:rPr>
          <w:rFonts w:ascii="宋体" w:eastAsia="宋体" w:hAnsi="宋体" w:hint="eastAsia"/>
          <w:szCs w:val="20"/>
        </w:rPr>
        <w:lastRenderedPageBreak/>
        <w:t>配置IP地址</w:t>
      </w:r>
      <w:bookmarkEnd w:id="118"/>
      <w:bookmarkEnd w:id="119"/>
      <w:bookmarkEnd w:id="120"/>
    </w:p>
    <w:p w14:paraId="6D20066C" w14:textId="77777777" w:rsidR="001342AA" w:rsidRDefault="00AA6378">
      <w:pPr>
        <w:rPr>
          <w:rFonts w:ascii="宋体" w:hAnsi="宋体"/>
          <w:iCs/>
          <w:sz w:val="20"/>
          <w:szCs w:val="20"/>
        </w:rPr>
      </w:pPr>
      <w:r>
        <w:rPr>
          <w:rFonts w:ascii="宋体" w:hAnsi="宋体" w:hint="eastAsia"/>
          <w:iCs/>
          <w:sz w:val="20"/>
          <w:szCs w:val="20"/>
        </w:rPr>
        <w:t>防火墙设备在做网络层以上业务处理时，需要在VLAN上配置IP地址。</w:t>
      </w:r>
    </w:p>
    <w:p w14:paraId="00A343F7" w14:textId="77777777" w:rsidR="001342AA" w:rsidRDefault="001342AA">
      <w:pPr>
        <w:rPr>
          <w:rFonts w:ascii="宋体" w:hAnsi="宋体"/>
          <w:iCs/>
          <w:sz w:val="20"/>
          <w:szCs w:val="20"/>
        </w:rPr>
      </w:pPr>
    </w:p>
    <w:p w14:paraId="12730F68" w14:textId="77777777" w:rsidR="001342AA" w:rsidRDefault="00AA6378">
      <w:pPr>
        <w:numPr>
          <w:ilvl w:val="0"/>
          <w:numId w:val="7"/>
        </w:numPr>
        <w:rPr>
          <w:rFonts w:ascii="宋体" w:hAnsi="宋体"/>
          <w:b/>
          <w:sz w:val="20"/>
          <w:szCs w:val="20"/>
        </w:rPr>
      </w:pPr>
      <w:r>
        <w:rPr>
          <w:rFonts w:ascii="宋体" w:hAnsi="宋体" w:hint="eastAsia"/>
          <w:b/>
          <w:sz w:val="20"/>
          <w:szCs w:val="20"/>
        </w:rPr>
        <w:t xml:space="preserve">配置步骤： </w:t>
      </w:r>
    </w:p>
    <w:p w14:paraId="6322D6DB" w14:textId="77777777" w:rsidR="001342AA" w:rsidRDefault="00AA6378">
      <w:pPr>
        <w:pStyle w:val="ad"/>
        <w:snapToGrid w:val="0"/>
        <w:ind w:left="0" w:firstLine="0"/>
        <w:rPr>
          <w:rFonts w:ascii="宋体" w:hAnsi="宋体"/>
          <w:szCs w:val="20"/>
        </w:rPr>
      </w:pPr>
      <w:r>
        <w:rPr>
          <w:rFonts w:ascii="宋体" w:hAnsi="宋体" w:hint="eastAsia"/>
          <w:szCs w:val="20"/>
        </w:rPr>
        <w:t>1.进入</w:t>
      </w:r>
      <w:r>
        <w:rPr>
          <w:rFonts w:ascii="宋体" w:hAnsi="宋体" w:hint="eastAsia"/>
          <w:b/>
          <w:szCs w:val="20"/>
        </w:rPr>
        <w:t>网络&gt;接口&gt;VLAN，</w:t>
      </w:r>
      <w:r>
        <w:rPr>
          <w:rFonts w:ascii="宋体" w:hAnsi="宋体" w:hint="eastAsia"/>
          <w:szCs w:val="20"/>
        </w:rPr>
        <w:t>点击</w:t>
      </w:r>
      <w:r>
        <w:rPr>
          <w:rFonts w:ascii="宋体" w:hAnsi="宋体" w:hint="eastAsia"/>
          <w:b/>
          <w:szCs w:val="20"/>
        </w:rPr>
        <w:t>列表中的需要配置的</w:t>
      </w:r>
      <w:r>
        <w:rPr>
          <w:rFonts w:ascii="宋体" w:hAnsi="宋体"/>
          <w:b/>
          <w:szCs w:val="20"/>
        </w:rPr>
        <w:t>vlan</w:t>
      </w:r>
      <w:r>
        <w:rPr>
          <w:rFonts w:ascii="宋体" w:hAnsi="宋体" w:hint="eastAsia"/>
          <w:b/>
          <w:szCs w:val="20"/>
        </w:rPr>
        <w:t>接口</w:t>
      </w:r>
      <w:r>
        <w:rPr>
          <w:rFonts w:ascii="宋体" w:hAnsi="宋体" w:hint="eastAsia"/>
          <w:szCs w:val="20"/>
        </w:rPr>
        <w:t>，如下图所示（以vlan10为例）：</w:t>
      </w:r>
    </w:p>
    <w:p w14:paraId="4A997F3D" w14:textId="77777777" w:rsidR="001342AA" w:rsidRDefault="00AA6378">
      <w:pPr>
        <w:pStyle w:val="ad"/>
        <w:snapToGrid w:val="0"/>
        <w:ind w:left="0" w:firstLine="0"/>
        <w:rPr>
          <w:rFonts w:ascii="宋体" w:hAnsi="宋体"/>
          <w:szCs w:val="20"/>
        </w:rPr>
      </w:pPr>
      <w:r>
        <w:rPr>
          <w:noProof/>
        </w:rPr>
        <w:drawing>
          <wp:inline distT="0" distB="0" distL="0" distR="0" wp14:anchorId="4F3CFC29" wp14:editId="71A28CFB">
            <wp:extent cx="5274310" cy="1177290"/>
            <wp:effectExtent l="0" t="0" r="254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274310" cy="1177290"/>
                    </a:xfrm>
                    <a:prstGeom prst="rect">
                      <a:avLst/>
                    </a:prstGeom>
                  </pic:spPr>
                </pic:pic>
              </a:graphicData>
            </a:graphic>
          </wp:inline>
        </w:drawing>
      </w:r>
    </w:p>
    <w:p w14:paraId="7DB32A10" w14:textId="77777777" w:rsidR="001342AA" w:rsidRDefault="00AA6378">
      <w:pPr>
        <w:pStyle w:val="ad"/>
        <w:snapToGrid w:val="0"/>
        <w:ind w:left="0" w:firstLine="0"/>
        <w:rPr>
          <w:rFonts w:ascii="宋体" w:hAnsi="宋体"/>
          <w:szCs w:val="20"/>
        </w:rPr>
      </w:pPr>
      <w:r>
        <w:rPr>
          <w:rFonts w:ascii="宋体" w:hAnsi="宋体" w:hint="eastAsia"/>
          <w:b/>
          <w:szCs w:val="20"/>
        </w:rPr>
        <w:t>IP地址</w:t>
      </w:r>
      <w:r>
        <w:rPr>
          <w:rFonts w:ascii="宋体" w:hAnsi="宋体"/>
          <w:b/>
          <w:szCs w:val="20"/>
        </w:rPr>
        <w:t>/</w:t>
      </w:r>
      <w:r>
        <w:rPr>
          <w:rFonts w:ascii="宋体" w:hAnsi="宋体" w:hint="eastAsia"/>
          <w:b/>
          <w:szCs w:val="20"/>
        </w:rPr>
        <w:t>掩码</w:t>
      </w:r>
      <w:r>
        <w:rPr>
          <w:rFonts w:ascii="宋体" w:hAnsi="宋体" w:hint="eastAsia"/>
          <w:szCs w:val="20"/>
        </w:rPr>
        <w:t>：vlan 接口的IP地址</w:t>
      </w:r>
      <w:r>
        <w:rPr>
          <w:rFonts w:ascii="宋体" w:hAnsi="宋体"/>
          <w:szCs w:val="20"/>
        </w:rPr>
        <w:t>/</w:t>
      </w:r>
      <w:r>
        <w:rPr>
          <w:rFonts w:ascii="宋体" w:hAnsi="宋体" w:hint="eastAsia"/>
          <w:szCs w:val="20"/>
        </w:rPr>
        <w:t>掩码，这里设置为1.1.1.1/24。</w:t>
      </w:r>
    </w:p>
    <w:p w14:paraId="5D619F06" w14:textId="77777777" w:rsidR="001342AA" w:rsidRDefault="00AA6378">
      <w:pPr>
        <w:pStyle w:val="ad"/>
        <w:snapToGrid w:val="0"/>
        <w:ind w:left="0" w:firstLine="0"/>
        <w:rPr>
          <w:rFonts w:ascii="宋体" w:hAnsi="宋体"/>
          <w:szCs w:val="20"/>
        </w:rPr>
      </w:pPr>
      <w:r>
        <w:rPr>
          <w:rFonts w:ascii="宋体" w:hAnsi="宋体" w:hint="eastAsia"/>
          <w:szCs w:val="20"/>
        </w:rPr>
        <w:t>这里不选择浮动IP与单元ID。</w:t>
      </w:r>
    </w:p>
    <w:p w14:paraId="051E82B9" w14:textId="77777777" w:rsidR="001342AA" w:rsidRDefault="00AA6378">
      <w:pPr>
        <w:pStyle w:val="ad"/>
        <w:snapToGrid w:val="0"/>
        <w:ind w:left="0" w:firstLine="0"/>
        <w:rPr>
          <w:rFonts w:ascii="宋体" w:hAnsi="宋体"/>
          <w:b/>
          <w:szCs w:val="20"/>
        </w:rPr>
      </w:pPr>
      <w:r>
        <w:rPr>
          <w:rFonts w:ascii="宋体" w:hAnsi="宋体" w:hint="eastAsia"/>
          <w:b/>
          <w:szCs w:val="20"/>
        </w:rPr>
        <w:t>点击“添加”按钮。</w:t>
      </w:r>
    </w:p>
    <w:p w14:paraId="7E89A901" w14:textId="77777777" w:rsidR="001342AA" w:rsidRDefault="001342AA">
      <w:pPr>
        <w:pStyle w:val="ad"/>
        <w:snapToGrid w:val="0"/>
        <w:ind w:left="1707"/>
        <w:rPr>
          <w:rFonts w:ascii="宋体" w:hAnsi="宋体"/>
          <w:szCs w:val="20"/>
        </w:rPr>
      </w:pPr>
    </w:p>
    <w:p w14:paraId="0225753E" w14:textId="77777777" w:rsidR="001342AA" w:rsidRDefault="00AA6378">
      <w:pPr>
        <w:pStyle w:val="ad"/>
        <w:snapToGrid w:val="0"/>
        <w:ind w:left="0" w:firstLine="0"/>
        <w:rPr>
          <w:rFonts w:ascii="宋体" w:hAnsi="宋体"/>
          <w:szCs w:val="20"/>
        </w:rPr>
      </w:pPr>
      <w:r>
        <w:rPr>
          <w:rFonts w:ascii="宋体" w:hAnsi="宋体" w:hint="eastAsia"/>
          <w:szCs w:val="20"/>
        </w:rPr>
        <w:t>2.点击“</w:t>
      </w:r>
      <w:r>
        <w:rPr>
          <w:rFonts w:ascii="宋体" w:hAnsi="宋体" w:hint="eastAsia"/>
          <w:b/>
          <w:szCs w:val="20"/>
        </w:rPr>
        <w:t>更新”</w:t>
      </w:r>
      <w:r>
        <w:rPr>
          <w:rFonts w:ascii="宋体" w:hAnsi="宋体" w:hint="eastAsia"/>
          <w:szCs w:val="20"/>
        </w:rPr>
        <w:t>添加VLAN IP成功，如下图所示：</w:t>
      </w:r>
    </w:p>
    <w:p w14:paraId="720F71F5" w14:textId="77777777" w:rsidR="001342AA" w:rsidRDefault="00AA6378">
      <w:pPr>
        <w:pStyle w:val="ad"/>
        <w:snapToGrid w:val="0"/>
        <w:ind w:left="0" w:firstLine="0"/>
        <w:rPr>
          <w:rFonts w:ascii="宋体" w:hAnsi="宋体"/>
          <w:szCs w:val="20"/>
        </w:rPr>
      </w:pPr>
      <w:r>
        <w:rPr>
          <w:noProof/>
        </w:rPr>
        <w:drawing>
          <wp:inline distT="0" distB="0" distL="0" distR="0" wp14:anchorId="04075C18" wp14:editId="2964AF34">
            <wp:extent cx="5274310" cy="380365"/>
            <wp:effectExtent l="0" t="0" r="254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6"/>
                    <a:stretch>
                      <a:fillRect/>
                    </a:stretch>
                  </pic:blipFill>
                  <pic:spPr>
                    <a:xfrm>
                      <a:off x="0" y="0"/>
                      <a:ext cx="5274310" cy="380365"/>
                    </a:xfrm>
                    <a:prstGeom prst="rect">
                      <a:avLst/>
                    </a:prstGeom>
                  </pic:spPr>
                </pic:pic>
              </a:graphicData>
            </a:graphic>
          </wp:inline>
        </w:drawing>
      </w:r>
    </w:p>
    <w:p w14:paraId="5593CB2D" w14:textId="77777777" w:rsidR="001342AA" w:rsidRDefault="001342AA">
      <w:pPr>
        <w:pStyle w:val="ad"/>
        <w:snapToGrid w:val="0"/>
        <w:ind w:left="1696"/>
        <w:rPr>
          <w:rFonts w:ascii="宋体" w:hAnsi="宋体"/>
          <w:szCs w:val="20"/>
        </w:rPr>
      </w:pPr>
    </w:p>
    <w:p w14:paraId="21E661FA" w14:textId="77777777" w:rsidR="001342AA" w:rsidRDefault="001342AA">
      <w:pPr>
        <w:rPr>
          <w:rFonts w:ascii="宋体" w:hAnsi="宋体"/>
          <w:sz w:val="20"/>
          <w:szCs w:val="20"/>
        </w:rPr>
      </w:pPr>
    </w:p>
    <w:p w14:paraId="1E498B7D" w14:textId="77777777" w:rsidR="001342AA" w:rsidRDefault="001342AA">
      <w:pPr>
        <w:rPr>
          <w:rFonts w:ascii="宋体" w:hAnsi="宋体"/>
          <w:sz w:val="20"/>
          <w:szCs w:val="20"/>
        </w:rPr>
      </w:pPr>
    </w:p>
    <w:p w14:paraId="067901D2" w14:textId="77777777" w:rsidR="001342AA" w:rsidRDefault="001342AA">
      <w:pPr>
        <w:rPr>
          <w:rFonts w:ascii="宋体" w:hAnsi="宋体"/>
          <w:sz w:val="20"/>
          <w:szCs w:val="20"/>
        </w:rPr>
      </w:pPr>
    </w:p>
    <w:p w14:paraId="6B478CBC" w14:textId="77777777" w:rsidR="001342AA" w:rsidRDefault="001342AA">
      <w:pPr>
        <w:rPr>
          <w:rFonts w:ascii="宋体" w:hAnsi="宋体"/>
          <w:sz w:val="20"/>
          <w:szCs w:val="20"/>
        </w:rPr>
      </w:pPr>
    </w:p>
    <w:p w14:paraId="32EEF206" w14:textId="77777777" w:rsidR="001342AA" w:rsidRDefault="00AA6378">
      <w:pPr>
        <w:pStyle w:val="3"/>
        <w:pageBreakBefore/>
        <w:spacing w:beforeLines="0" w:afterLines="0"/>
        <w:rPr>
          <w:rFonts w:ascii="宋体" w:eastAsia="宋体" w:hAnsi="宋体"/>
          <w:szCs w:val="20"/>
        </w:rPr>
      </w:pPr>
      <w:bookmarkStart w:id="122" w:name="_Toc470883144"/>
      <w:bookmarkStart w:id="123" w:name="_Toc48211100"/>
      <w:bookmarkStart w:id="124" w:name="_Toc108725617"/>
      <w:bookmarkEnd w:id="121"/>
      <w:r>
        <w:rPr>
          <w:rFonts w:ascii="宋体" w:eastAsia="宋体" w:hAnsi="宋体" w:hint="eastAsia"/>
          <w:szCs w:val="20"/>
        </w:rPr>
        <w:lastRenderedPageBreak/>
        <w:t>透明桥模式案例1</w:t>
      </w:r>
      <w:bookmarkEnd w:id="122"/>
      <w:bookmarkEnd w:id="123"/>
      <w:bookmarkEnd w:id="124"/>
    </w:p>
    <w:p w14:paraId="13C78F0C" w14:textId="77777777" w:rsidR="001342AA" w:rsidRDefault="00AA6378">
      <w:pPr>
        <w:numPr>
          <w:ilvl w:val="0"/>
          <w:numId w:val="7"/>
        </w:numPr>
        <w:rPr>
          <w:rFonts w:ascii="宋体" w:hAnsi="宋体"/>
          <w:b/>
          <w:bCs/>
          <w:sz w:val="20"/>
          <w:szCs w:val="20"/>
        </w:rPr>
      </w:pPr>
      <w:r>
        <w:rPr>
          <w:rFonts w:ascii="宋体" w:hAnsi="宋体" w:hint="eastAsia"/>
          <w:b/>
          <w:bCs/>
          <w:sz w:val="20"/>
          <w:szCs w:val="20"/>
        </w:rPr>
        <w:t>案例描述：</w:t>
      </w:r>
    </w:p>
    <w:p w14:paraId="69C7820B" w14:textId="77777777" w:rsidR="001342AA" w:rsidRDefault="00AA6378">
      <w:pPr>
        <w:rPr>
          <w:sz w:val="20"/>
          <w:szCs w:val="20"/>
          <w:lang w:val="zh-CN"/>
        </w:rPr>
      </w:pPr>
      <w:r>
        <w:rPr>
          <w:rFonts w:hint="eastAsia"/>
          <w:sz w:val="20"/>
          <w:szCs w:val="20"/>
          <w:lang w:val="zh-CN"/>
        </w:rPr>
        <w:t>防火墙设备透明部署，通过</w:t>
      </w:r>
      <w:r>
        <w:rPr>
          <w:rFonts w:hint="eastAsia"/>
          <w:sz w:val="20"/>
          <w:szCs w:val="20"/>
          <w:lang w:val="zh-CN"/>
        </w:rPr>
        <w:t>FW</w:t>
      </w:r>
      <w:r>
        <w:rPr>
          <w:rFonts w:hint="eastAsia"/>
          <w:sz w:val="20"/>
          <w:szCs w:val="20"/>
          <w:lang w:val="zh-CN"/>
        </w:rPr>
        <w:t>设备的报文不带</w:t>
      </w:r>
      <w:r>
        <w:rPr>
          <w:rFonts w:hint="eastAsia"/>
          <w:sz w:val="20"/>
          <w:szCs w:val="20"/>
          <w:lang w:val="zh-CN"/>
        </w:rPr>
        <w:t>vlan tag</w:t>
      </w:r>
      <w:r>
        <w:rPr>
          <w:rFonts w:hint="eastAsia"/>
          <w:sz w:val="20"/>
          <w:szCs w:val="20"/>
          <w:lang w:val="zh-CN"/>
        </w:rPr>
        <w:t>，内网用户需要通过防火墙访问外网。</w:t>
      </w:r>
    </w:p>
    <w:p w14:paraId="25D4D32A" w14:textId="77777777" w:rsidR="001342AA" w:rsidRDefault="00AA6378">
      <w:pPr>
        <w:jc w:val="center"/>
        <w:rPr>
          <w:sz w:val="20"/>
          <w:szCs w:val="20"/>
          <w:lang w:val="zh-CN"/>
        </w:rPr>
      </w:pPr>
      <w:r>
        <w:rPr>
          <w:rFonts w:hint="eastAsia"/>
          <w:noProof/>
          <w:sz w:val="20"/>
          <w:szCs w:val="20"/>
        </w:rPr>
        <w:drawing>
          <wp:inline distT="0" distB="0" distL="0" distR="0" wp14:anchorId="16A2375C" wp14:editId="68327340">
            <wp:extent cx="5131435" cy="1009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131435" cy="1009650"/>
                    </a:xfrm>
                    <a:prstGeom prst="rect">
                      <a:avLst/>
                    </a:prstGeom>
                    <a:noFill/>
                    <a:ln>
                      <a:noFill/>
                    </a:ln>
                  </pic:spPr>
                </pic:pic>
              </a:graphicData>
            </a:graphic>
          </wp:inline>
        </w:drawing>
      </w:r>
    </w:p>
    <w:p w14:paraId="70B5ACB3" w14:textId="77777777" w:rsidR="001342AA" w:rsidRDefault="00AA6378">
      <w:pPr>
        <w:jc w:val="center"/>
        <w:rPr>
          <w:sz w:val="20"/>
          <w:szCs w:val="20"/>
          <w:lang w:val="zh-CN"/>
        </w:rPr>
      </w:pPr>
      <w:r>
        <w:rPr>
          <w:rFonts w:hint="eastAsia"/>
          <w:sz w:val="20"/>
          <w:szCs w:val="20"/>
          <w:lang w:val="zh-CN"/>
        </w:rPr>
        <w:t>案例拓扑</w:t>
      </w:r>
    </w:p>
    <w:p w14:paraId="04AF42F2" w14:textId="77777777" w:rsidR="001342AA" w:rsidRDefault="00AA6378">
      <w:pPr>
        <w:numPr>
          <w:ilvl w:val="0"/>
          <w:numId w:val="10"/>
        </w:numPr>
        <w:rPr>
          <w:rFonts w:ascii="宋体" w:hAnsi="宋体"/>
          <w:b/>
          <w:bCs/>
          <w:sz w:val="20"/>
          <w:szCs w:val="20"/>
        </w:rPr>
      </w:pPr>
      <w:r>
        <w:rPr>
          <w:rFonts w:ascii="宋体" w:hAnsi="宋体" w:hint="eastAsia"/>
          <w:b/>
          <w:bCs/>
          <w:sz w:val="20"/>
          <w:szCs w:val="20"/>
        </w:rPr>
        <w:t>配置步骤：</w:t>
      </w:r>
    </w:p>
    <w:p w14:paraId="52A7F164" w14:textId="77777777" w:rsidR="001342AA" w:rsidRPr="006D4661" w:rsidRDefault="00AA6378">
      <w:pPr>
        <w:numPr>
          <w:ilvl w:val="0"/>
          <w:numId w:val="11"/>
        </w:numPr>
        <w:rPr>
          <w:sz w:val="20"/>
          <w:szCs w:val="20"/>
        </w:rPr>
      </w:pPr>
      <w:r>
        <w:rPr>
          <w:rFonts w:hint="eastAsia"/>
          <w:sz w:val="20"/>
          <w:szCs w:val="20"/>
          <w:lang w:val="zh-CN"/>
        </w:rPr>
        <w:t>进入</w:t>
      </w:r>
      <w:r>
        <w:rPr>
          <w:rFonts w:ascii="宋体" w:hAnsi="宋体" w:hint="eastAsia"/>
          <w:b/>
          <w:sz w:val="20"/>
          <w:szCs w:val="20"/>
        </w:rPr>
        <w:t>网络&gt;接口&gt;VLAN</w:t>
      </w:r>
      <w:r>
        <w:rPr>
          <w:rFonts w:ascii="宋体" w:hAnsi="宋体" w:hint="eastAsia"/>
          <w:sz w:val="20"/>
          <w:szCs w:val="20"/>
        </w:rPr>
        <w:t>，新建vlan10，tag为</w:t>
      </w:r>
      <w:r>
        <w:rPr>
          <w:rFonts w:ascii="宋体" w:hAnsi="宋体" w:hint="eastAsia"/>
          <w:b/>
          <w:sz w:val="20"/>
          <w:szCs w:val="20"/>
        </w:rPr>
        <w:t>10</w:t>
      </w:r>
      <w:r>
        <w:rPr>
          <w:rFonts w:ascii="宋体" w:hAnsi="宋体" w:hint="eastAsia"/>
          <w:sz w:val="20"/>
          <w:szCs w:val="20"/>
        </w:rPr>
        <w:t>，将接口</w:t>
      </w:r>
      <w:r>
        <w:rPr>
          <w:rFonts w:ascii="宋体" w:hAnsi="宋体" w:hint="eastAsia"/>
          <w:b/>
          <w:sz w:val="20"/>
          <w:szCs w:val="20"/>
        </w:rPr>
        <w:t>ge0/0</w:t>
      </w:r>
      <w:r>
        <w:rPr>
          <w:rFonts w:ascii="宋体" w:hAnsi="宋体" w:hint="eastAsia"/>
          <w:sz w:val="20"/>
          <w:szCs w:val="20"/>
        </w:rPr>
        <w:t>和</w:t>
      </w:r>
      <w:r>
        <w:rPr>
          <w:rFonts w:ascii="宋体" w:hAnsi="宋体" w:hint="eastAsia"/>
          <w:b/>
          <w:sz w:val="20"/>
          <w:szCs w:val="20"/>
        </w:rPr>
        <w:t>ge0/1</w:t>
      </w:r>
      <w:r>
        <w:rPr>
          <w:rFonts w:ascii="宋体" w:hAnsi="宋体" w:hint="eastAsia"/>
          <w:sz w:val="20"/>
          <w:szCs w:val="20"/>
        </w:rPr>
        <w:t xml:space="preserve"> UnTagged方式加入到</w:t>
      </w:r>
      <w:r>
        <w:rPr>
          <w:rFonts w:ascii="宋体" w:hAnsi="宋体" w:hint="eastAsia"/>
          <w:b/>
          <w:sz w:val="20"/>
          <w:szCs w:val="20"/>
        </w:rPr>
        <w:t>vlan10</w:t>
      </w:r>
      <w:r>
        <w:rPr>
          <w:rFonts w:ascii="宋体" w:hAnsi="宋体" w:hint="eastAsia"/>
          <w:sz w:val="20"/>
          <w:szCs w:val="20"/>
        </w:rPr>
        <w:t>中，点击</w:t>
      </w:r>
      <w:r>
        <w:rPr>
          <w:rFonts w:ascii="宋体" w:hAnsi="宋体" w:hint="eastAsia"/>
          <w:b/>
          <w:sz w:val="20"/>
          <w:szCs w:val="20"/>
        </w:rPr>
        <w:t>提交</w:t>
      </w:r>
      <w:r>
        <w:rPr>
          <w:rFonts w:ascii="宋体" w:hAnsi="宋体" w:hint="eastAsia"/>
          <w:sz w:val="20"/>
          <w:szCs w:val="20"/>
        </w:rPr>
        <w:t>使配置生效。</w:t>
      </w:r>
    </w:p>
    <w:p w14:paraId="0FE45B01" w14:textId="77777777" w:rsidR="001342AA" w:rsidRDefault="00AA6378">
      <w:pPr>
        <w:rPr>
          <w:sz w:val="20"/>
          <w:szCs w:val="20"/>
          <w:lang w:val="zh-CN"/>
        </w:rPr>
      </w:pPr>
      <w:r>
        <w:rPr>
          <w:noProof/>
        </w:rPr>
        <w:drawing>
          <wp:inline distT="0" distB="0" distL="0" distR="0" wp14:anchorId="727C4C3E" wp14:editId="2585D93E">
            <wp:extent cx="5274310" cy="204279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8"/>
                    <a:stretch>
                      <a:fillRect/>
                    </a:stretch>
                  </pic:blipFill>
                  <pic:spPr>
                    <a:xfrm>
                      <a:off x="0" y="0"/>
                      <a:ext cx="5274310" cy="2042795"/>
                    </a:xfrm>
                    <a:prstGeom prst="rect">
                      <a:avLst/>
                    </a:prstGeom>
                  </pic:spPr>
                </pic:pic>
              </a:graphicData>
            </a:graphic>
          </wp:inline>
        </w:drawing>
      </w:r>
    </w:p>
    <w:p w14:paraId="4683E864" w14:textId="77777777" w:rsidR="001342AA" w:rsidRDefault="00AA6378">
      <w:pPr>
        <w:numPr>
          <w:ilvl w:val="0"/>
          <w:numId w:val="11"/>
        </w:numPr>
        <w:rPr>
          <w:sz w:val="20"/>
          <w:szCs w:val="20"/>
          <w:lang w:val="zh-CN"/>
        </w:rPr>
      </w:pPr>
      <w:r>
        <w:rPr>
          <w:rFonts w:ascii="宋体" w:hAnsi="宋体" w:hint="eastAsia"/>
          <w:bCs/>
          <w:sz w:val="20"/>
          <w:szCs w:val="20"/>
        </w:rPr>
        <w:t>进入</w:t>
      </w:r>
      <w:r>
        <w:rPr>
          <w:rFonts w:ascii="宋体" w:hAnsi="宋体" w:hint="eastAsia"/>
          <w:b/>
          <w:bCs/>
          <w:sz w:val="20"/>
          <w:szCs w:val="20"/>
        </w:rPr>
        <w:t>对象&gt;地址对象&gt;地址节点</w:t>
      </w:r>
      <w:r>
        <w:rPr>
          <w:rFonts w:ascii="宋体" w:hAnsi="宋体" w:hint="eastAsia"/>
          <w:bCs/>
          <w:sz w:val="20"/>
          <w:szCs w:val="20"/>
        </w:rPr>
        <w:t>，创建IPV4类型的地址对象</w:t>
      </w:r>
      <w:r>
        <w:rPr>
          <w:rFonts w:ascii="宋体" w:hAnsi="宋体" w:hint="eastAsia"/>
          <w:b/>
          <w:bCs/>
          <w:sz w:val="20"/>
          <w:szCs w:val="20"/>
        </w:rPr>
        <w:t>内网用户</w:t>
      </w:r>
      <w:r>
        <w:rPr>
          <w:rFonts w:ascii="宋体" w:hAnsi="宋体" w:hint="eastAsia"/>
          <w:bCs/>
          <w:sz w:val="20"/>
          <w:szCs w:val="20"/>
        </w:rPr>
        <w:t>,并将内网网段</w:t>
      </w:r>
      <w:r>
        <w:rPr>
          <w:rFonts w:ascii="宋体" w:hAnsi="宋体" w:hint="eastAsia"/>
          <w:b/>
          <w:bCs/>
          <w:sz w:val="20"/>
          <w:szCs w:val="20"/>
        </w:rPr>
        <w:t>192.168.10.0/24</w:t>
      </w:r>
      <w:r>
        <w:rPr>
          <w:rFonts w:ascii="宋体" w:hAnsi="宋体" w:hint="eastAsia"/>
          <w:bCs/>
          <w:sz w:val="20"/>
          <w:szCs w:val="20"/>
        </w:rPr>
        <w:t>加入到地址对象中。</w:t>
      </w:r>
    </w:p>
    <w:p w14:paraId="4D77128E" w14:textId="77777777" w:rsidR="001342AA" w:rsidRDefault="00AA6378">
      <w:pPr>
        <w:rPr>
          <w:sz w:val="20"/>
          <w:szCs w:val="20"/>
          <w:lang w:val="zh-CN"/>
        </w:rPr>
      </w:pPr>
      <w:r>
        <w:rPr>
          <w:noProof/>
        </w:rPr>
        <w:drawing>
          <wp:inline distT="0" distB="0" distL="0" distR="0" wp14:anchorId="1AEBD699" wp14:editId="64947276">
            <wp:extent cx="5274310" cy="2131695"/>
            <wp:effectExtent l="0" t="0" r="254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a:stretch>
                      <a:fillRect/>
                    </a:stretch>
                  </pic:blipFill>
                  <pic:spPr>
                    <a:xfrm>
                      <a:off x="0" y="0"/>
                      <a:ext cx="5274310" cy="2131695"/>
                    </a:xfrm>
                    <a:prstGeom prst="rect">
                      <a:avLst/>
                    </a:prstGeom>
                  </pic:spPr>
                </pic:pic>
              </a:graphicData>
            </a:graphic>
          </wp:inline>
        </w:drawing>
      </w:r>
    </w:p>
    <w:p w14:paraId="6C0F9D56" w14:textId="77777777" w:rsidR="001342AA" w:rsidRDefault="00AA6378">
      <w:pPr>
        <w:numPr>
          <w:ilvl w:val="0"/>
          <w:numId w:val="11"/>
        </w:numPr>
        <w:rPr>
          <w:sz w:val="20"/>
          <w:szCs w:val="20"/>
          <w:lang w:val="zh-CN"/>
        </w:rPr>
      </w:pPr>
      <w:r>
        <w:rPr>
          <w:rFonts w:hint="eastAsia"/>
          <w:sz w:val="20"/>
          <w:szCs w:val="20"/>
          <w:lang w:val="zh-CN"/>
        </w:rPr>
        <w:t>进入</w:t>
      </w:r>
      <w:r>
        <w:rPr>
          <w:rFonts w:ascii="宋体" w:hAnsi="宋体" w:hint="eastAsia"/>
          <w:b/>
          <w:sz w:val="20"/>
          <w:szCs w:val="20"/>
        </w:rPr>
        <w:t>策略&gt;防火墙&gt;策略</w:t>
      </w:r>
      <w:r>
        <w:rPr>
          <w:rFonts w:ascii="宋体" w:hAnsi="宋体" w:hint="eastAsia"/>
          <w:sz w:val="20"/>
          <w:szCs w:val="20"/>
        </w:rPr>
        <w:t>，点击</w:t>
      </w:r>
      <w:r>
        <w:rPr>
          <w:rFonts w:ascii="宋体" w:hAnsi="宋体" w:hint="eastAsia"/>
          <w:b/>
          <w:sz w:val="20"/>
          <w:szCs w:val="20"/>
        </w:rPr>
        <w:t>新建</w:t>
      </w:r>
      <w:r>
        <w:rPr>
          <w:rFonts w:ascii="宋体" w:hAnsi="宋体" w:hint="eastAsia"/>
          <w:sz w:val="20"/>
          <w:szCs w:val="20"/>
        </w:rPr>
        <w:t>，地址类型选择IPv4，入接口配置为</w:t>
      </w:r>
      <w:r>
        <w:rPr>
          <w:rFonts w:ascii="宋体" w:hAnsi="宋体" w:hint="eastAsia"/>
          <w:b/>
          <w:sz w:val="20"/>
          <w:szCs w:val="20"/>
        </w:rPr>
        <w:t>vlan10</w:t>
      </w:r>
      <w:r>
        <w:rPr>
          <w:rFonts w:ascii="宋体" w:hAnsi="宋体" w:hint="eastAsia"/>
          <w:sz w:val="20"/>
          <w:szCs w:val="20"/>
        </w:rPr>
        <w:t>，出接口也配置为</w:t>
      </w:r>
      <w:r>
        <w:rPr>
          <w:rFonts w:ascii="宋体" w:hAnsi="宋体" w:hint="eastAsia"/>
          <w:b/>
          <w:sz w:val="20"/>
          <w:szCs w:val="20"/>
        </w:rPr>
        <w:t>vlan10</w:t>
      </w:r>
      <w:r>
        <w:rPr>
          <w:rFonts w:ascii="宋体" w:hAnsi="宋体" w:hint="eastAsia"/>
          <w:sz w:val="20"/>
          <w:szCs w:val="20"/>
        </w:rPr>
        <w:t>，源地址配置为</w:t>
      </w:r>
      <w:r>
        <w:rPr>
          <w:rFonts w:ascii="宋体" w:hAnsi="宋体" w:hint="eastAsia"/>
          <w:b/>
          <w:sz w:val="20"/>
          <w:szCs w:val="20"/>
        </w:rPr>
        <w:t>内网用户</w:t>
      </w:r>
      <w:r>
        <w:rPr>
          <w:rFonts w:ascii="宋体" w:hAnsi="宋体" w:hint="eastAsia"/>
          <w:sz w:val="20"/>
          <w:szCs w:val="20"/>
        </w:rPr>
        <w:t>，目的地址配置为any，服务为any，时间为always，动作为</w:t>
      </w:r>
      <w:r>
        <w:rPr>
          <w:rFonts w:ascii="宋体" w:hAnsi="宋体" w:hint="eastAsia"/>
          <w:b/>
          <w:sz w:val="20"/>
          <w:szCs w:val="20"/>
        </w:rPr>
        <w:t>permit</w:t>
      </w:r>
      <w:r>
        <w:rPr>
          <w:rFonts w:ascii="宋体" w:hAnsi="宋体" w:hint="eastAsia"/>
          <w:sz w:val="20"/>
          <w:szCs w:val="20"/>
        </w:rPr>
        <w:t>，并勾选启用，点击</w:t>
      </w:r>
      <w:r>
        <w:rPr>
          <w:rFonts w:ascii="宋体" w:hAnsi="宋体" w:hint="eastAsia"/>
          <w:b/>
          <w:sz w:val="20"/>
          <w:szCs w:val="20"/>
        </w:rPr>
        <w:t>提交</w:t>
      </w:r>
      <w:r>
        <w:rPr>
          <w:rFonts w:ascii="宋体" w:hAnsi="宋体" w:hint="eastAsia"/>
          <w:sz w:val="20"/>
          <w:szCs w:val="20"/>
        </w:rPr>
        <w:t>使配置生效。</w:t>
      </w:r>
    </w:p>
    <w:p w14:paraId="2E13DE96" w14:textId="77777777" w:rsidR="001342AA" w:rsidRDefault="00AA6378">
      <w:pPr>
        <w:rPr>
          <w:sz w:val="20"/>
          <w:szCs w:val="20"/>
          <w:lang w:val="zh-CN"/>
        </w:rPr>
      </w:pPr>
      <w:r>
        <w:rPr>
          <w:noProof/>
        </w:rPr>
        <w:lastRenderedPageBreak/>
        <w:drawing>
          <wp:inline distT="0" distB="0" distL="0" distR="0" wp14:anchorId="2DF812A1" wp14:editId="20EF6456">
            <wp:extent cx="5274310" cy="26289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0"/>
                    <a:stretch>
                      <a:fillRect/>
                    </a:stretch>
                  </pic:blipFill>
                  <pic:spPr>
                    <a:xfrm>
                      <a:off x="0" y="0"/>
                      <a:ext cx="5274310" cy="2628900"/>
                    </a:xfrm>
                    <a:prstGeom prst="rect">
                      <a:avLst/>
                    </a:prstGeom>
                  </pic:spPr>
                </pic:pic>
              </a:graphicData>
            </a:graphic>
          </wp:inline>
        </w:drawing>
      </w:r>
    </w:p>
    <w:p w14:paraId="4B4EDB29" w14:textId="77777777" w:rsidR="001342AA" w:rsidRDefault="00AA6378">
      <w:pPr>
        <w:numPr>
          <w:ilvl w:val="0"/>
          <w:numId w:val="11"/>
        </w:numPr>
        <w:rPr>
          <w:sz w:val="20"/>
          <w:szCs w:val="20"/>
          <w:lang w:val="zh-CN"/>
        </w:rPr>
      </w:pPr>
      <w:r>
        <w:rPr>
          <w:rFonts w:hint="eastAsia"/>
          <w:sz w:val="20"/>
          <w:szCs w:val="20"/>
          <w:lang w:val="zh-CN"/>
        </w:rPr>
        <w:t>也可以进入</w:t>
      </w:r>
      <w:r>
        <w:rPr>
          <w:rFonts w:ascii="宋体" w:hAnsi="宋体" w:hint="eastAsia"/>
          <w:b/>
          <w:sz w:val="20"/>
          <w:szCs w:val="20"/>
        </w:rPr>
        <w:t>策略&gt;防火墙&gt;策略</w:t>
      </w:r>
      <w:r>
        <w:rPr>
          <w:rFonts w:ascii="宋体" w:hAnsi="宋体" w:hint="eastAsia"/>
          <w:sz w:val="20"/>
          <w:szCs w:val="20"/>
        </w:rPr>
        <w:t>，查看策略，勾选策略</w:t>
      </w:r>
      <w:r>
        <w:rPr>
          <w:rFonts w:ascii="宋体" w:hAnsi="宋体" w:hint="eastAsia"/>
          <w:b/>
          <w:sz w:val="20"/>
          <w:szCs w:val="20"/>
        </w:rPr>
        <w:t>启用</w:t>
      </w:r>
      <w:r>
        <w:rPr>
          <w:rFonts w:ascii="宋体" w:hAnsi="宋体" w:hint="eastAsia"/>
          <w:sz w:val="20"/>
          <w:szCs w:val="20"/>
        </w:rPr>
        <w:t>开关，使得配置启用。</w:t>
      </w:r>
    </w:p>
    <w:p w14:paraId="2B3A965A" w14:textId="77777777" w:rsidR="001342AA" w:rsidRDefault="00AA6378">
      <w:pPr>
        <w:rPr>
          <w:sz w:val="20"/>
          <w:szCs w:val="20"/>
          <w:lang w:val="zh-CN"/>
        </w:rPr>
      </w:pPr>
      <w:r>
        <w:rPr>
          <w:noProof/>
        </w:rPr>
        <w:drawing>
          <wp:inline distT="0" distB="0" distL="0" distR="0" wp14:anchorId="1AE8F36A" wp14:editId="75CED783">
            <wp:extent cx="5274310" cy="116840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1"/>
                    <a:stretch>
                      <a:fillRect/>
                    </a:stretch>
                  </pic:blipFill>
                  <pic:spPr>
                    <a:xfrm>
                      <a:off x="0" y="0"/>
                      <a:ext cx="5274310" cy="1168400"/>
                    </a:xfrm>
                    <a:prstGeom prst="rect">
                      <a:avLst/>
                    </a:prstGeom>
                  </pic:spPr>
                </pic:pic>
              </a:graphicData>
            </a:graphic>
          </wp:inline>
        </w:drawing>
      </w:r>
    </w:p>
    <w:p w14:paraId="01A6C81A" w14:textId="77777777" w:rsidR="001342AA" w:rsidRDefault="00AA6378">
      <w:pPr>
        <w:numPr>
          <w:ilvl w:val="0"/>
          <w:numId w:val="11"/>
        </w:numPr>
        <w:spacing w:before="80"/>
        <w:jc w:val="left"/>
        <w:rPr>
          <w:sz w:val="20"/>
          <w:szCs w:val="20"/>
        </w:rPr>
      </w:pPr>
      <w:r>
        <w:rPr>
          <w:rFonts w:ascii="宋体" w:hAnsi="宋体" w:hint="eastAsia"/>
          <w:bCs/>
          <w:sz w:val="20"/>
          <w:szCs w:val="20"/>
        </w:rPr>
        <w:t>进入</w:t>
      </w:r>
      <w:r>
        <w:rPr>
          <w:rFonts w:ascii="宋体" w:hAnsi="宋体" w:hint="eastAsia"/>
          <w:b/>
          <w:sz w:val="20"/>
          <w:szCs w:val="20"/>
        </w:rPr>
        <w:t>策略&gt;防火墙&gt;策略配置</w:t>
      </w:r>
      <w:r>
        <w:rPr>
          <w:rFonts w:ascii="宋体" w:hAnsi="宋体" w:hint="eastAsia"/>
          <w:sz w:val="20"/>
          <w:szCs w:val="20"/>
        </w:rPr>
        <w:t>，查看策略匹配开关</w:t>
      </w:r>
      <w:r>
        <w:rPr>
          <w:rFonts w:ascii="宋体" w:hAnsi="宋体" w:hint="eastAsia"/>
          <w:b/>
          <w:sz w:val="20"/>
          <w:szCs w:val="20"/>
        </w:rPr>
        <w:t>开启</w:t>
      </w:r>
      <w:r>
        <w:rPr>
          <w:rFonts w:ascii="宋体" w:hAnsi="宋体" w:hint="eastAsia"/>
          <w:sz w:val="20"/>
          <w:szCs w:val="20"/>
        </w:rPr>
        <w:t>，默认动作为</w:t>
      </w:r>
      <w:r>
        <w:rPr>
          <w:rFonts w:ascii="宋体" w:hAnsi="宋体" w:hint="eastAsia"/>
          <w:b/>
          <w:sz w:val="20"/>
          <w:szCs w:val="20"/>
        </w:rPr>
        <w:t>deny</w:t>
      </w:r>
      <w:r>
        <w:rPr>
          <w:rFonts w:ascii="宋体" w:hAnsi="宋体" w:hint="eastAsia"/>
          <w:sz w:val="20"/>
          <w:szCs w:val="20"/>
        </w:rPr>
        <w:t>。</w:t>
      </w:r>
    </w:p>
    <w:p w14:paraId="765732E8" w14:textId="77777777" w:rsidR="001342AA" w:rsidRDefault="00AA6378">
      <w:pPr>
        <w:spacing w:before="80"/>
        <w:jc w:val="left"/>
        <w:rPr>
          <w:sz w:val="20"/>
          <w:szCs w:val="20"/>
        </w:rPr>
      </w:pPr>
      <w:r>
        <w:rPr>
          <w:noProof/>
        </w:rPr>
        <w:drawing>
          <wp:inline distT="0" distB="0" distL="0" distR="0" wp14:anchorId="1B2EAAA9" wp14:editId="6855E8CA">
            <wp:extent cx="5274310" cy="94234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2"/>
                    <a:stretch>
                      <a:fillRect/>
                    </a:stretch>
                  </pic:blipFill>
                  <pic:spPr>
                    <a:xfrm>
                      <a:off x="0" y="0"/>
                      <a:ext cx="5274310" cy="942340"/>
                    </a:xfrm>
                    <a:prstGeom prst="rect">
                      <a:avLst/>
                    </a:prstGeom>
                  </pic:spPr>
                </pic:pic>
              </a:graphicData>
            </a:graphic>
          </wp:inline>
        </w:drawing>
      </w:r>
    </w:p>
    <w:p w14:paraId="0A48E798" w14:textId="77777777" w:rsidR="001342AA" w:rsidRDefault="001342AA">
      <w:pPr>
        <w:rPr>
          <w:sz w:val="20"/>
          <w:szCs w:val="20"/>
          <w:lang w:val="zh-CN"/>
        </w:rPr>
      </w:pPr>
    </w:p>
    <w:p w14:paraId="29E9743B" w14:textId="77777777" w:rsidR="001342AA" w:rsidRDefault="00AA6378">
      <w:pPr>
        <w:pStyle w:val="3"/>
        <w:pageBreakBefore/>
        <w:spacing w:beforeLines="0" w:afterLines="0"/>
        <w:rPr>
          <w:rFonts w:ascii="宋体" w:eastAsia="宋体" w:hAnsi="宋体"/>
          <w:szCs w:val="20"/>
        </w:rPr>
      </w:pPr>
      <w:bookmarkStart w:id="125" w:name="_Toc470883145"/>
      <w:bookmarkStart w:id="126" w:name="_Toc48211101"/>
      <w:bookmarkStart w:id="127" w:name="_Toc108725618"/>
      <w:r>
        <w:rPr>
          <w:rFonts w:ascii="宋体" w:eastAsia="宋体" w:hAnsi="宋体" w:hint="eastAsia"/>
          <w:szCs w:val="20"/>
        </w:rPr>
        <w:lastRenderedPageBreak/>
        <w:t>透明桥模式案例2</w:t>
      </w:r>
      <w:bookmarkEnd w:id="125"/>
      <w:bookmarkEnd w:id="126"/>
      <w:bookmarkEnd w:id="127"/>
    </w:p>
    <w:p w14:paraId="7C1CD63E" w14:textId="77777777" w:rsidR="001342AA" w:rsidRDefault="00AA6378">
      <w:pPr>
        <w:numPr>
          <w:ilvl w:val="0"/>
          <w:numId w:val="7"/>
        </w:numPr>
        <w:rPr>
          <w:rFonts w:ascii="宋体" w:hAnsi="宋体"/>
          <w:b/>
          <w:bCs/>
          <w:sz w:val="20"/>
          <w:szCs w:val="20"/>
        </w:rPr>
      </w:pPr>
      <w:r>
        <w:rPr>
          <w:rFonts w:ascii="宋体" w:hAnsi="宋体" w:hint="eastAsia"/>
          <w:b/>
          <w:bCs/>
          <w:sz w:val="20"/>
          <w:szCs w:val="20"/>
        </w:rPr>
        <w:t>案例描述：</w:t>
      </w:r>
    </w:p>
    <w:p w14:paraId="79540E6B" w14:textId="77777777" w:rsidR="001342AA" w:rsidRDefault="00AA6378">
      <w:pPr>
        <w:ind w:left="100"/>
        <w:rPr>
          <w:sz w:val="20"/>
          <w:szCs w:val="20"/>
          <w:lang w:val="zh-CN"/>
        </w:rPr>
      </w:pPr>
      <w:r>
        <w:rPr>
          <w:rFonts w:hint="eastAsia"/>
          <w:sz w:val="20"/>
          <w:szCs w:val="20"/>
          <w:lang w:val="zh-CN"/>
        </w:rPr>
        <w:t>防火墙透明部署在</w:t>
      </w:r>
      <w:r>
        <w:rPr>
          <w:rFonts w:hint="eastAsia"/>
          <w:sz w:val="20"/>
          <w:szCs w:val="20"/>
          <w:lang w:val="zh-CN"/>
        </w:rPr>
        <w:t>trunk</w:t>
      </w:r>
      <w:r>
        <w:rPr>
          <w:rFonts w:hint="eastAsia"/>
          <w:sz w:val="20"/>
          <w:szCs w:val="20"/>
          <w:lang w:val="zh-CN"/>
        </w:rPr>
        <w:t>链路下，通过</w:t>
      </w:r>
      <w:r>
        <w:rPr>
          <w:rFonts w:hint="eastAsia"/>
          <w:sz w:val="20"/>
          <w:szCs w:val="20"/>
          <w:lang w:val="zh-CN"/>
        </w:rPr>
        <w:t>FW</w:t>
      </w:r>
      <w:r>
        <w:rPr>
          <w:rFonts w:hint="eastAsia"/>
          <w:sz w:val="20"/>
          <w:szCs w:val="20"/>
          <w:lang w:val="zh-CN"/>
        </w:rPr>
        <w:t>设备的报文带</w:t>
      </w:r>
      <w:r>
        <w:rPr>
          <w:rFonts w:hint="eastAsia"/>
          <w:sz w:val="20"/>
          <w:szCs w:val="20"/>
          <w:lang w:val="zh-CN"/>
        </w:rPr>
        <w:t>vlan</w:t>
      </w:r>
      <w:r>
        <w:rPr>
          <w:sz w:val="20"/>
          <w:szCs w:val="20"/>
          <w:lang w:val="zh-CN"/>
        </w:rPr>
        <w:t>10</w:t>
      </w:r>
      <w:r>
        <w:rPr>
          <w:rFonts w:hint="eastAsia"/>
          <w:sz w:val="20"/>
          <w:szCs w:val="20"/>
          <w:lang w:val="zh-CN"/>
        </w:rPr>
        <w:t xml:space="preserve"> tag10</w:t>
      </w:r>
      <w:r>
        <w:rPr>
          <w:rFonts w:hint="eastAsia"/>
          <w:sz w:val="20"/>
          <w:szCs w:val="20"/>
          <w:lang w:val="zh-CN"/>
        </w:rPr>
        <w:t>和</w:t>
      </w:r>
      <w:r>
        <w:rPr>
          <w:rFonts w:hint="eastAsia"/>
          <w:sz w:val="20"/>
          <w:szCs w:val="20"/>
          <w:lang w:val="zh-CN"/>
        </w:rPr>
        <w:t>vlan</w:t>
      </w:r>
      <w:r>
        <w:rPr>
          <w:sz w:val="20"/>
          <w:szCs w:val="20"/>
          <w:lang w:val="zh-CN"/>
        </w:rPr>
        <w:t>11</w:t>
      </w:r>
      <w:r>
        <w:rPr>
          <w:rFonts w:hint="eastAsia"/>
          <w:sz w:val="20"/>
          <w:szCs w:val="20"/>
          <w:lang w:val="zh-CN"/>
        </w:rPr>
        <w:t xml:space="preserve"> tag</w:t>
      </w:r>
      <w:r>
        <w:rPr>
          <w:sz w:val="20"/>
          <w:szCs w:val="20"/>
          <w:lang w:val="zh-CN"/>
        </w:rPr>
        <w:t>11</w:t>
      </w:r>
      <w:r>
        <w:rPr>
          <w:rFonts w:hint="eastAsia"/>
          <w:sz w:val="20"/>
          <w:szCs w:val="20"/>
          <w:lang w:val="zh-CN"/>
        </w:rPr>
        <w:t>，</w:t>
      </w:r>
      <w:r>
        <w:rPr>
          <w:rFonts w:hint="eastAsia"/>
          <w:sz w:val="20"/>
          <w:szCs w:val="20"/>
          <w:lang w:val="zh-CN"/>
        </w:rPr>
        <w:t>FW</w:t>
      </w:r>
      <w:r>
        <w:rPr>
          <w:rFonts w:hint="eastAsia"/>
          <w:sz w:val="20"/>
          <w:szCs w:val="20"/>
          <w:lang w:val="zh-CN"/>
        </w:rPr>
        <w:t>设备需要透传带</w:t>
      </w:r>
      <w:r>
        <w:rPr>
          <w:rFonts w:hint="eastAsia"/>
          <w:sz w:val="20"/>
          <w:szCs w:val="20"/>
          <w:lang w:val="zh-CN"/>
        </w:rPr>
        <w:t>vlan tag</w:t>
      </w:r>
      <w:r>
        <w:rPr>
          <w:rFonts w:hint="eastAsia"/>
          <w:sz w:val="20"/>
          <w:szCs w:val="20"/>
          <w:lang w:val="zh-CN"/>
        </w:rPr>
        <w:t>的报文，并且内网用户需要通过防火墙访问外网。</w:t>
      </w:r>
    </w:p>
    <w:p w14:paraId="28BA0F7D" w14:textId="77777777" w:rsidR="001342AA" w:rsidRDefault="00AA6378">
      <w:pPr>
        <w:jc w:val="center"/>
        <w:rPr>
          <w:sz w:val="20"/>
          <w:szCs w:val="20"/>
          <w:lang w:val="zh-CN"/>
        </w:rPr>
      </w:pPr>
      <w:r>
        <w:rPr>
          <w:rFonts w:hint="eastAsia"/>
          <w:noProof/>
          <w:sz w:val="20"/>
          <w:szCs w:val="20"/>
        </w:rPr>
        <w:drawing>
          <wp:inline distT="0" distB="0" distL="0" distR="0" wp14:anchorId="42D06D97" wp14:editId="51091C63">
            <wp:extent cx="5274945" cy="1637665"/>
            <wp:effectExtent l="0" t="0" r="190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945" cy="1637665"/>
                    </a:xfrm>
                    <a:prstGeom prst="rect">
                      <a:avLst/>
                    </a:prstGeom>
                    <a:noFill/>
                    <a:ln>
                      <a:noFill/>
                    </a:ln>
                  </pic:spPr>
                </pic:pic>
              </a:graphicData>
            </a:graphic>
          </wp:inline>
        </w:drawing>
      </w:r>
    </w:p>
    <w:p w14:paraId="04F1088E" w14:textId="77777777" w:rsidR="001342AA" w:rsidRDefault="00AA6378">
      <w:pPr>
        <w:jc w:val="center"/>
        <w:rPr>
          <w:sz w:val="20"/>
          <w:szCs w:val="20"/>
          <w:lang w:val="zh-CN"/>
        </w:rPr>
      </w:pPr>
      <w:r>
        <w:rPr>
          <w:rFonts w:hint="eastAsia"/>
          <w:sz w:val="20"/>
          <w:szCs w:val="20"/>
          <w:lang w:val="zh-CN"/>
        </w:rPr>
        <w:t>案例拓扑</w:t>
      </w:r>
    </w:p>
    <w:p w14:paraId="2DE1D068" w14:textId="77777777" w:rsidR="001342AA" w:rsidRDefault="00AA6378">
      <w:pPr>
        <w:numPr>
          <w:ilvl w:val="0"/>
          <w:numId w:val="10"/>
        </w:numPr>
        <w:rPr>
          <w:rFonts w:ascii="宋体" w:hAnsi="宋体"/>
          <w:b/>
          <w:bCs/>
          <w:sz w:val="20"/>
          <w:szCs w:val="20"/>
        </w:rPr>
      </w:pPr>
      <w:r>
        <w:rPr>
          <w:rFonts w:ascii="宋体" w:hAnsi="宋体" w:hint="eastAsia"/>
          <w:b/>
          <w:bCs/>
          <w:sz w:val="20"/>
          <w:szCs w:val="20"/>
        </w:rPr>
        <w:t>配置步骤：</w:t>
      </w:r>
    </w:p>
    <w:p w14:paraId="4B04EEB0" w14:textId="77777777" w:rsidR="001342AA" w:rsidRDefault="00AA6378">
      <w:pPr>
        <w:pStyle w:val="ae"/>
        <w:ind w:left="420" w:firstLineChars="0" w:firstLine="0"/>
        <w:jc w:val="center"/>
        <w:rPr>
          <w:sz w:val="20"/>
          <w:szCs w:val="20"/>
          <w:lang w:val="zh-CN"/>
        </w:rPr>
      </w:pPr>
      <w:r>
        <w:rPr>
          <w:rFonts w:hint="eastAsia"/>
          <w:sz w:val="20"/>
          <w:szCs w:val="20"/>
          <w:lang w:val="zh-CN"/>
        </w:rPr>
        <w:t>方法一·通过</w:t>
      </w:r>
      <w:r>
        <w:rPr>
          <w:rFonts w:hint="eastAsia"/>
          <w:sz w:val="20"/>
          <w:szCs w:val="20"/>
          <w:lang w:val="zh-CN"/>
        </w:rPr>
        <w:t>VLAN</w:t>
      </w:r>
      <w:r>
        <w:rPr>
          <w:rFonts w:hint="eastAsia"/>
          <w:sz w:val="20"/>
          <w:szCs w:val="20"/>
          <w:lang w:val="zh-CN"/>
        </w:rPr>
        <w:t>搭建透明桥</w:t>
      </w:r>
    </w:p>
    <w:p w14:paraId="1745A5AA" w14:textId="77777777" w:rsidR="001342AA" w:rsidRDefault="00AA6378">
      <w:pPr>
        <w:numPr>
          <w:ilvl w:val="0"/>
          <w:numId w:val="12"/>
        </w:numPr>
        <w:rPr>
          <w:sz w:val="20"/>
          <w:szCs w:val="20"/>
          <w:lang w:val="zh-CN"/>
        </w:rPr>
      </w:pPr>
      <w:r>
        <w:rPr>
          <w:rFonts w:hint="eastAsia"/>
          <w:sz w:val="20"/>
          <w:szCs w:val="20"/>
          <w:lang w:val="zh-CN"/>
        </w:rPr>
        <w:t>进入</w:t>
      </w:r>
      <w:r>
        <w:rPr>
          <w:rFonts w:ascii="宋体" w:hAnsi="宋体" w:hint="eastAsia"/>
          <w:b/>
          <w:sz w:val="20"/>
          <w:szCs w:val="20"/>
        </w:rPr>
        <w:t>网络&gt;接口&gt;VLAN</w:t>
      </w:r>
      <w:r>
        <w:rPr>
          <w:rFonts w:ascii="宋体" w:hAnsi="宋体" w:hint="eastAsia"/>
          <w:sz w:val="20"/>
          <w:szCs w:val="20"/>
        </w:rPr>
        <w:t>，新建vlan10，tag为</w:t>
      </w:r>
      <w:r>
        <w:rPr>
          <w:rFonts w:ascii="宋体" w:hAnsi="宋体" w:hint="eastAsia"/>
          <w:b/>
          <w:sz w:val="20"/>
          <w:szCs w:val="20"/>
        </w:rPr>
        <w:t>10</w:t>
      </w:r>
      <w:r>
        <w:rPr>
          <w:rFonts w:ascii="宋体" w:hAnsi="宋体" w:hint="eastAsia"/>
          <w:sz w:val="20"/>
          <w:szCs w:val="20"/>
        </w:rPr>
        <w:t>，将接口</w:t>
      </w:r>
      <w:r>
        <w:rPr>
          <w:rFonts w:ascii="宋体" w:hAnsi="宋体" w:hint="eastAsia"/>
          <w:b/>
          <w:sz w:val="20"/>
          <w:szCs w:val="20"/>
        </w:rPr>
        <w:t>ge0/0</w:t>
      </w:r>
      <w:r>
        <w:rPr>
          <w:rFonts w:ascii="宋体" w:hAnsi="宋体" w:hint="eastAsia"/>
          <w:sz w:val="20"/>
          <w:szCs w:val="20"/>
        </w:rPr>
        <w:t>和</w:t>
      </w:r>
      <w:r>
        <w:rPr>
          <w:rFonts w:ascii="宋体" w:hAnsi="宋体" w:hint="eastAsia"/>
          <w:b/>
          <w:sz w:val="20"/>
          <w:szCs w:val="20"/>
        </w:rPr>
        <w:t>ge0/1</w:t>
      </w:r>
      <w:r>
        <w:rPr>
          <w:rFonts w:ascii="宋体" w:hAnsi="宋体" w:hint="eastAsia"/>
          <w:sz w:val="20"/>
          <w:szCs w:val="20"/>
        </w:rPr>
        <w:t xml:space="preserve"> </w:t>
      </w:r>
      <w:r>
        <w:rPr>
          <w:rFonts w:ascii="宋体" w:hAnsi="宋体"/>
          <w:sz w:val="20"/>
          <w:szCs w:val="20"/>
        </w:rPr>
        <w:t>U</w:t>
      </w:r>
      <w:r>
        <w:rPr>
          <w:rFonts w:ascii="宋体" w:hAnsi="宋体" w:hint="eastAsia"/>
          <w:sz w:val="20"/>
          <w:szCs w:val="20"/>
        </w:rPr>
        <w:t>nTagged加入到</w:t>
      </w:r>
      <w:r>
        <w:rPr>
          <w:rFonts w:ascii="宋体" w:hAnsi="宋体" w:hint="eastAsia"/>
          <w:b/>
          <w:sz w:val="20"/>
          <w:szCs w:val="20"/>
        </w:rPr>
        <w:t>vlan10</w:t>
      </w:r>
      <w:r>
        <w:rPr>
          <w:rFonts w:ascii="宋体" w:hAnsi="宋体" w:hint="eastAsia"/>
          <w:sz w:val="20"/>
          <w:szCs w:val="20"/>
        </w:rPr>
        <w:t>中，vlan</w:t>
      </w:r>
      <w:r>
        <w:rPr>
          <w:rFonts w:ascii="宋体" w:hAnsi="宋体"/>
          <w:sz w:val="20"/>
          <w:szCs w:val="20"/>
        </w:rPr>
        <w:t>11</w:t>
      </w:r>
      <w:r>
        <w:rPr>
          <w:rFonts w:ascii="宋体" w:hAnsi="宋体" w:hint="eastAsia"/>
          <w:sz w:val="20"/>
          <w:szCs w:val="20"/>
        </w:rPr>
        <w:t>同理，勾选</w:t>
      </w:r>
      <w:r>
        <w:rPr>
          <w:rFonts w:ascii="宋体" w:hAnsi="宋体" w:hint="eastAsia"/>
          <w:b/>
          <w:sz w:val="20"/>
          <w:szCs w:val="20"/>
        </w:rPr>
        <w:t>透明传输</w:t>
      </w:r>
      <w:r>
        <w:rPr>
          <w:rFonts w:ascii="宋体" w:hAnsi="宋体" w:hint="eastAsia"/>
          <w:sz w:val="20"/>
          <w:szCs w:val="20"/>
        </w:rPr>
        <w:t>并提交使其生效。</w:t>
      </w:r>
    </w:p>
    <w:p w14:paraId="65F1286C" w14:textId="77777777" w:rsidR="001342AA" w:rsidRDefault="00AA6378">
      <w:r>
        <w:rPr>
          <w:noProof/>
        </w:rPr>
        <w:drawing>
          <wp:inline distT="0" distB="0" distL="0" distR="0" wp14:anchorId="6592D655" wp14:editId="4D3568F3">
            <wp:extent cx="5274310" cy="33039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5274310" cy="3303905"/>
                    </a:xfrm>
                    <a:prstGeom prst="rect">
                      <a:avLst/>
                    </a:prstGeom>
                  </pic:spPr>
                </pic:pic>
              </a:graphicData>
            </a:graphic>
          </wp:inline>
        </w:drawing>
      </w:r>
    </w:p>
    <w:p w14:paraId="6FA8A3E1" w14:textId="77777777" w:rsidR="001342AA" w:rsidRDefault="00AA6378">
      <w:pPr>
        <w:rPr>
          <w:sz w:val="20"/>
          <w:szCs w:val="20"/>
          <w:lang w:val="zh-CN"/>
        </w:rPr>
      </w:pPr>
      <w:r>
        <w:t xml:space="preserve"> </w:t>
      </w:r>
      <w:r>
        <w:rPr>
          <w:noProof/>
        </w:rPr>
        <w:lastRenderedPageBreak/>
        <w:drawing>
          <wp:inline distT="0" distB="0" distL="0" distR="0" wp14:anchorId="1508059A" wp14:editId="6FCB97D2">
            <wp:extent cx="5274310" cy="33870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4310" cy="3387090"/>
                    </a:xfrm>
                    <a:prstGeom prst="rect">
                      <a:avLst/>
                    </a:prstGeom>
                  </pic:spPr>
                </pic:pic>
              </a:graphicData>
            </a:graphic>
          </wp:inline>
        </w:drawing>
      </w:r>
    </w:p>
    <w:p w14:paraId="33A3D71D" w14:textId="77777777" w:rsidR="001342AA" w:rsidRDefault="00AA6378">
      <w:pPr>
        <w:jc w:val="center"/>
        <w:rPr>
          <w:sz w:val="20"/>
          <w:szCs w:val="20"/>
          <w:lang w:val="zh-CN"/>
        </w:rPr>
      </w:pPr>
      <w:r>
        <w:rPr>
          <w:rFonts w:hint="eastAsia"/>
          <w:sz w:val="20"/>
          <w:szCs w:val="20"/>
          <w:lang w:val="zh-CN"/>
        </w:rPr>
        <w:t>方法二·通过透明桥透传</w:t>
      </w:r>
    </w:p>
    <w:p w14:paraId="2F804E6D" w14:textId="77777777" w:rsidR="001342AA" w:rsidRDefault="00AA6378">
      <w:pPr>
        <w:jc w:val="left"/>
        <w:rPr>
          <w:sz w:val="20"/>
          <w:szCs w:val="20"/>
          <w:lang w:val="zh-CN"/>
        </w:rPr>
      </w:pPr>
      <w:r>
        <w:rPr>
          <w:rFonts w:hint="eastAsia"/>
          <w:sz w:val="20"/>
          <w:szCs w:val="20"/>
          <w:lang w:val="zh-CN"/>
        </w:rPr>
        <w:t>1</w:t>
      </w:r>
      <w:r>
        <w:rPr>
          <w:sz w:val="20"/>
          <w:szCs w:val="20"/>
          <w:lang w:val="zh-CN"/>
        </w:rPr>
        <w:t>.</w:t>
      </w:r>
      <w:r>
        <w:rPr>
          <w:rFonts w:hint="eastAsia"/>
          <w:sz w:val="20"/>
          <w:szCs w:val="20"/>
          <w:lang w:val="zh-CN"/>
        </w:rPr>
        <w:t xml:space="preserve"> </w:t>
      </w:r>
      <w:r>
        <w:rPr>
          <w:rFonts w:hint="eastAsia"/>
          <w:sz w:val="20"/>
          <w:szCs w:val="20"/>
          <w:lang w:val="zh-CN"/>
        </w:rPr>
        <w:t>进入</w:t>
      </w:r>
      <w:r>
        <w:rPr>
          <w:rFonts w:ascii="宋体" w:hAnsi="宋体" w:hint="eastAsia"/>
          <w:b/>
          <w:sz w:val="20"/>
          <w:szCs w:val="20"/>
        </w:rPr>
        <w:t>网络&gt;接口&gt;透明桥</w:t>
      </w:r>
      <w:r>
        <w:rPr>
          <w:rFonts w:hint="eastAsia"/>
          <w:sz w:val="20"/>
          <w:szCs w:val="20"/>
          <w:lang w:val="zh-CN"/>
        </w:rPr>
        <w:t>，新建透明桥，桥组号</w:t>
      </w:r>
      <w:r>
        <w:rPr>
          <w:rFonts w:hint="eastAsia"/>
          <w:sz w:val="20"/>
          <w:szCs w:val="20"/>
          <w:lang w:val="zh-CN"/>
        </w:rPr>
        <w:t>1</w:t>
      </w:r>
      <w:r>
        <w:rPr>
          <w:rFonts w:hint="eastAsia"/>
          <w:sz w:val="20"/>
          <w:szCs w:val="20"/>
          <w:lang w:val="zh-CN"/>
        </w:rPr>
        <w:t>，接口选择</w:t>
      </w:r>
      <w:r>
        <w:rPr>
          <w:rFonts w:hint="eastAsia"/>
          <w:sz w:val="20"/>
          <w:szCs w:val="20"/>
          <w:lang w:val="zh-CN"/>
        </w:rPr>
        <w:t>ge</w:t>
      </w:r>
      <w:r>
        <w:rPr>
          <w:sz w:val="20"/>
          <w:szCs w:val="20"/>
          <w:lang w:val="zh-CN"/>
        </w:rPr>
        <w:t>0/0</w:t>
      </w:r>
      <w:r>
        <w:rPr>
          <w:rFonts w:hint="eastAsia"/>
          <w:sz w:val="20"/>
          <w:szCs w:val="20"/>
          <w:lang w:val="zh-CN"/>
        </w:rPr>
        <w:t>和</w:t>
      </w:r>
      <w:r>
        <w:rPr>
          <w:rFonts w:hint="eastAsia"/>
          <w:sz w:val="20"/>
          <w:szCs w:val="20"/>
          <w:lang w:val="zh-CN"/>
        </w:rPr>
        <w:t>ge</w:t>
      </w:r>
      <w:r>
        <w:rPr>
          <w:sz w:val="20"/>
          <w:szCs w:val="20"/>
          <w:lang w:val="zh-CN"/>
        </w:rPr>
        <w:t>0</w:t>
      </w:r>
      <w:r>
        <w:rPr>
          <w:rFonts w:hint="eastAsia"/>
          <w:sz w:val="20"/>
          <w:szCs w:val="20"/>
          <w:lang w:val="zh-CN"/>
        </w:rPr>
        <w:t>/</w:t>
      </w:r>
      <w:r>
        <w:rPr>
          <w:sz w:val="20"/>
          <w:szCs w:val="20"/>
          <w:lang w:val="zh-CN"/>
        </w:rPr>
        <w:t>1</w:t>
      </w:r>
      <w:r>
        <w:rPr>
          <w:rFonts w:hint="eastAsia"/>
          <w:sz w:val="20"/>
          <w:szCs w:val="20"/>
          <w:lang w:val="zh-CN"/>
        </w:rPr>
        <w:t>，</w:t>
      </w:r>
      <w:r>
        <w:rPr>
          <w:rFonts w:ascii="宋体" w:hAnsi="宋体" w:hint="eastAsia"/>
          <w:b/>
          <w:sz w:val="20"/>
          <w:szCs w:val="20"/>
        </w:rPr>
        <w:t>VLAN透传</w:t>
      </w:r>
      <w:r>
        <w:rPr>
          <w:rFonts w:hint="eastAsia"/>
          <w:sz w:val="20"/>
          <w:szCs w:val="20"/>
          <w:lang w:val="zh-CN"/>
        </w:rPr>
        <w:t>选择</w:t>
      </w:r>
      <w:r>
        <w:rPr>
          <w:rFonts w:hint="eastAsia"/>
          <w:sz w:val="20"/>
          <w:szCs w:val="20"/>
          <w:lang w:val="zh-CN"/>
        </w:rPr>
        <w:t>1</w:t>
      </w:r>
      <w:r>
        <w:rPr>
          <w:sz w:val="20"/>
          <w:szCs w:val="20"/>
          <w:lang w:val="zh-CN"/>
        </w:rPr>
        <w:t>0</w:t>
      </w:r>
      <w:r>
        <w:rPr>
          <w:rFonts w:hint="eastAsia"/>
          <w:sz w:val="20"/>
          <w:szCs w:val="20"/>
          <w:lang w:val="zh-CN"/>
        </w:rPr>
        <w:t>和</w:t>
      </w:r>
      <w:r>
        <w:rPr>
          <w:rFonts w:hint="eastAsia"/>
          <w:sz w:val="20"/>
          <w:szCs w:val="20"/>
          <w:lang w:val="zh-CN"/>
        </w:rPr>
        <w:t>1</w:t>
      </w:r>
      <w:r>
        <w:rPr>
          <w:sz w:val="20"/>
          <w:szCs w:val="20"/>
          <w:lang w:val="zh-CN"/>
        </w:rPr>
        <w:t>1</w:t>
      </w:r>
      <w:r>
        <w:rPr>
          <w:rFonts w:hint="eastAsia"/>
          <w:sz w:val="20"/>
          <w:szCs w:val="20"/>
          <w:lang w:val="zh-CN"/>
        </w:rPr>
        <w:t>用英文的</w:t>
      </w:r>
      <w:r>
        <w:rPr>
          <w:rFonts w:hint="eastAsia"/>
          <w:sz w:val="20"/>
          <w:szCs w:val="20"/>
          <w:lang w:val="zh-CN"/>
        </w:rPr>
        <w:t>,</w:t>
      </w:r>
      <w:r>
        <w:rPr>
          <w:rFonts w:hint="eastAsia"/>
          <w:sz w:val="20"/>
          <w:szCs w:val="20"/>
          <w:lang w:val="zh-CN"/>
        </w:rPr>
        <w:t>隔开如果要透传所有则</w:t>
      </w:r>
      <w:r>
        <w:rPr>
          <w:rFonts w:hint="eastAsia"/>
          <w:sz w:val="20"/>
          <w:szCs w:val="20"/>
          <w:lang w:val="zh-CN"/>
        </w:rPr>
        <w:t>1</w:t>
      </w:r>
      <w:r>
        <w:rPr>
          <w:sz w:val="20"/>
          <w:szCs w:val="20"/>
          <w:lang w:val="zh-CN"/>
        </w:rPr>
        <w:t>-4094</w:t>
      </w:r>
      <w:r>
        <w:rPr>
          <w:rFonts w:hint="eastAsia"/>
          <w:sz w:val="20"/>
          <w:szCs w:val="20"/>
          <w:lang w:val="zh-CN"/>
        </w:rPr>
        <w:t>。</w:t>
      </w:r>
    </w:p>
    <w:p w14:paraId="684D6BBC" w14:textId="77777777" w:rsidR="001342AA" w:rsidRDefault="00AA6378">
      <w:pPr>
        <w:rPr>
          <w:sz w:val="20"/>
          <w:szCs w:val="20"/>
          <w:lang w:val="zh-CN"/>
        </w:rPr>
      </w:pPr>
      <w:r>
        <w:rPr>
          <w:noProof/>
        </w:rPr>
        <w:drawing>
          <wp:inline distT="0" distB="0" distL="0" distR="0" wp14:anchorId="708C39F0" wp14:editId="4E97A6B2">
            <wp:extent cx="5274310" cy="286385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274310" cy="2863850"/>
                    </a:xfrm>
                    <a:prstGeom prst="rect">
                      <a:avLst/>
                    </a:prstGeom>
                  </pic:spPr>
                </pic:pic>
              </a:graphicData>
            </a:graphic>
          </wp:inline>
        </w:drawing>
      </w:r>
    </w:p>
    <w:p w14:paraId="7D2AF7B7" w14:textId="77777777" w:rsidR="001342AA" w:rsidRDefault="00AA6378">
      <w:pPr>
        <w:numPr>
          <w:ilvl w:val="0"/>
          <w:numId w:val="12"/>
        </w:numPr>
        <w:rPr>
          <w:sz w:val="20"/>
          <w:szCs w:val="20"/>
          <w:lang w:val="zh-CN"/>
        </w:rPr>
      </w:pPr>
      <w:r>
        <w:rPr>
          <w:rFonts w:hint="eastAsia"/>
          <w:sz w:val="20"/>
          <w:szCs w:val="20"/>
          <w:lang w:val="zh-CN"/>
        </w:rPr>
        <w:t>勾选透明传输和使用透明桥透传所有使得该</w:t>
      </w:r>
      <w:r>
        <w:rPr>
          <w:rFonts w:hint="eastAsia"/>
          <w:sz w:val="20"/>
          <w:szCs w:val="20"/>
          <w:lang w:val="zh-CN"/>
        </w:rPr>
        <w:t>vlan</w:t>
      </w:r>
      <w:r>
        <w:rPr>
          <w:rFonts w:hint="eastAsia"/>
          <w:sz w:val="20"/>
          <w:szCs w:val="20"/>
          <w:lang w:val="zh-CN"/>
        </w:rPr>
        <w:t>的接口下</w:t>
      </w:r>
      <w:r>
        <w:rPr>
          <w:rFonts w:hint="eastAsia"/>
          <w:b/>
          <w:sz w:val="20"/>
          <w:szCs w:val="20"/>
          <w:lang w:val="zh-CN"/>
        </w:rPr>
        <w:t>允许所有的</w:t>
      </w:r>
      <w:r>
        <w:rPr>
          <w:rFonts w:hint="eastAsia"/>
          <w:b/>
          <w:sz w:val="20"/>
          <w:szCs w:val="20"/>
          <w:lang w:val="zh-CN"/>
        </w:rPr>
        <w:t xml:space="preserve">vlan tag </w:t>
      </w:r>
      <w:r>
        <w:rPr>
          <w:rFonts w:hint="eastAsia"/>
          <w:b/>
          <w:sz w:val="20"/>
          <w:szCs w:val="20"/>
          <w:lang w:val="zh-CN"/>
        </w:rPr>
        <w:t>或</w:t>
      </w:r>
      <w:r>
        <w:rPr>
          <w:rFonts w:hint="eastAsia"/>
          <w:b/>
          <w:sz w:val="20"/>
          <w:szCs w:val="20"/>
          <w:lang w:val="zh-CN"/>
        </w:rPr>
        <w:t>untag</w:t>
      </w:r>
      <w:r>
        <w:rPr>
          <w:rFonts w:hint="eastAsia"/>
          <w:b/>
          <w:sz w:val="20"/>
          <w:szCs w:val="20"/>
          <w:lang w:val="zh-CN"/>
        </w:rPr>
        <w:t>透传</w:t>
      </w:r>
      <w:r>
        <w:rPr>
          <w:rFonts w:hint="eastAsia"/>
          <w:sz w:val="20"/>
          <w:szCs w:val="20"/>
          <w:lang w:val="zh-CN"/>
        </w:rPr>
        <w:t>，故配置后不再受步骤</w:t>
      </w:r>
      <w:r>
        <w:rPr>
          <w:rFonts w:hint="eastAsia"/>
          <w:sz w:val="20"/>
          <w:szCs w:val="20"/>
          <w:lang w:val="zh-CN"/>
        </w:rPr>
        <w:t>1</w:t>
      </w:r>
      <w:r>
        <w:rPr>
          <w:rFonts w:hint="eastAsia"/>
          <w:sz w:val="20"/>
          <w:szCs w:val="20"/>
          <w:lang w:val="zh-CN"/>
        </w:rPr>
        <w:t>中</w:t>
      </w:r>
      <w:r>
        <w:rPr>
          <w:rFonts w:hint="eastAsia"/>
          <w:sz w:val="20"/>
          <w:szCs w:val="20"/>
          <w:lang w:val="zh-CN"/>
        </w:rPr>
        <w:t>vlan</w:t>
      </w:r>
      <w:r>
        <w:rPr>
          <w:rFonts w:hint="eastAsia"/>
          <w:sz w:val="20"/>
          <w:szCs w:val="20"/>
          <w:lang w:val="zh-CN"/>
        </w:rPr>
        <w:t>接口配置的</w:t>
      </w:r>
      <w:r>
        <w:rPr>
          <w:rFonts w:ascii="宋体" w:hAnsi="宋体" w:hint="eastAsia"/>
          <w:sz w:val="20"/>
          <w:szCs w:val="20"/>
        </w:rPr>
        <w:t>UnTagged或者tagged方式的约束。</w:t>
      </w:r>
    </w:p>
    <w:p w14:paraId="746E2150" w14:textId="77777777" w:rsidR="001342AA" w:rsidRDefault="00AA6378">
      <w:pPr>
        <w:ind w:left="360"/>
        <w:rPr>
          <w:sz w:val="20"/>
          <w:szCs w:val="20"/>
          <w:lang w:val="zh-CN"/>
        </w:rPr>
      </w:pPr>
      <w:r>
        <w:rPr>
          <w:rFonts w:hint="eastAsia"/>
          <w:b/>
          <w:sz w:val="20"/>
          <w:szCs w:val="20"/>
          <w:lang w:val="zh-CN"/>
        </w:rPr>
        <w:t>提示：</w:t>
      </w:r>
      <w:r>
        <w:rPr>
          <w:rFonts w:hint="eastAsia"/>
          <w:sz w:val="20"/>
          <w:szCs w:val="20"/>
          <w:lang w:val="zh-CN"/>
        </w:rPr>
        <w:t>方法一和二配置适用于</w:t>
      </w:r>
      <w:r>
        <w:rPr>
          <w:rFonts w:hint="eastAsia"/>
          <w:sz w:val="20"/>
          <w:szCs w:val="20"/>
          <w:lang w:val="zh-CN"/>
        </w:rPr>
        <w:t>FW</w:t>
      </w:r>
      <w:r>
        <w:rPr>
          <w:rFonts w:hint="eastAsia"/>
          <w:sz w:val="20"/>
          <w:szCs w:val="20"/>
          <w:lang w:val="zh-CN"/>
        </w:rPr>
        <w:t>需要透传大量</w:t>
      </w:r>
      <w:r>
        <w:rPr>
          <w:rFonts w:hint="eastAsia"/>
          <w:sz w:val="20"/>
          <w:szCs w:val="20"/>
          <w:lang w:val="zh-CN"/>
        </w:rPr>
        <w:t>vlan</w:t>
      </w:r>
      <w:r>
        <w:rPr>
          <w:rFonts w:hint="eastAsia"/>
          <w:sz w:val="20"/>
          <w:szCs w:val="20"/>
          <w:lang w:val="zh-CN"/>
        </w:rPr>
        <w:t>时使用，若桥下只需要允许单个</w:t>
      </w:r>
      <w:r>
        <w:rPr>
          <w:rFonts w:hint="eastAsia"/>
          <w:sz w:val="20"/>
          <w:szCs w:val="20"/>
          <w:lang w:val="zh-CN"/>
        </w:rPr>
        <w:t>VLAN</w:t>
      </w:r>
      <w:r>
        <w:rPr>
          <w:rFonts w:hint="eastAsia"/>
          <w:sz w:val="20"/>
          <w:szCs w:val="20"/>
          <w:lang w:val="zh-CN"/>
        </w:rPr>
        <w:t>带</w:t>
      </w:r>
      <w:r>
        <w:rPr>
          <w:rFonts w:hint="eastAsia"/>
          <w:sz w:val="20"/>
          <w:szCs w:val="20"/>
          <w:lang w:val="zh-CN"/>
        </w:rPr>
        <w:t>tag</w:t>
      </w:r>
      <w:r>
        <w:rPr>
          <w:rFonts w:hint="eastAsia"/>
          <w:sz w:val="20"/>
          <w:szCs w:val="20"/>
          <w:lang w:val="zh-CN"/>
        </w:rPr>
        <w:t>通过，在配置</w:t>
      </w:r>
      <w:r>
        <w:rPr>
          <w:rFonts w:hint="eastAsia"/>
          <w:sz w:val="20"/>
          <w:szCs w:val="20"/>
          <w:lang w:val="zh-CN"/>
        </w:rPr>
        <w:t>vlan</w:t>
      </w:r>
      <w:r>
        <w:rPr>
          <w:rFonts w:hint="eastAsia"/>
          <w:sz w:val="20"/>
          <w:szCs w:val="20"/>
          <w:lang w:val="zh-CN"/>
        </w:rPr>
        <w:t>时，将接口</w:t>
      </w:r>
      <w:r>
        <w:rPr>
          <w:rFonts w:hint="eastAsia"/>
          <w:sz w:val="20"/>
          <w:szCs w:val="20"/>
          <w:lang w:val="zh-CN"/>
        </w:rPr>
        <w:t>tagged</w:t>
      </w:r>
      <w:r>
        <w:rPr>
          <w:rFonts w:hint="eastAsia"/>
          <w:sz w:val="20"/>
          <w:szCs w:val="20"/>
          <w:lang w:val="zh-CN"/>
        </w:rPr>
        <w:t>方式加入到该</w:t>
      </w:r>
      <w:r>
        <w:rPr>
          <w:rFonts w:hint="eastAsia"/>
          <w:sz w:val="20"/>
          <w:szCs w:val="20"/>
          <w:lang w:val="zh-CN"/>
        </w:rPr>
        <w:t>vlan</w:t>
      </w:r>
      <w:r>
        <w:rPr>
          <w:rFonts w:hint="eastAsia"/>
          <w:sz w:val="20"/>
          <w:szCs w:val="20"/>
          <w:lang w:val="zh-CN"/>
        </w:rPr>
        <w:t>中即可，见方法三。</w:t>
      </w:r>
    </w:p>
    <w:p w14:paraId="4000E164" w14:textId="77777777" w:rsidR="001342AA" w:rsidRDefault="00AA6378">
      <w:pPr>
        <w:ind w:left="360"/>
        <w:jc w:val="center"/>
        <w:rPr>
          <w:sz w:val="20"/>
          <w:szCs w:val="20"/>
          <w:lang w:val="zh-CN"/>
        </w:rPr>
      </w:pPr>
      <w:r>
        <w:rPr>
          <w:rFonts w:hint="eastAsia"/>
          <w:sz w:val="20"/>
          <w:szCs w:val="20"/>
          <w:lang w:val="zh-CN"/>
        </w:rPr>
        <w:t>方法三</w:t>
      </w:r>
    </w:p>
    <w:p w14:paraId="7CD37F62" w14:textId="77777777" w:rsidR="001342AA" w:rsidRDefault="00AA6378">
      <w:pPr>
        <w:ind w:left="360"/>
        <w:rPr>
          <w:sz w:val="20"/>
          <w:szCs w:val="20"/>
          <w:lang w:val="zh-CN"/>
        </w:rPr>
      </w:pPr>
      <w:r>
        <w:rPr>
          <w:noProof/>
        </w:rPr>
        <w:lastRenderedPageBreak/>
        <w:drawing>
          <wp:inline distT="0" distB="0" distL="0" distR="0" wp14:anchorId="2AE2D3E8" wp14:editId="5AE82B92">
            <wp:extent cx="5274310" cy="28047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5274310" cy="2804795"/>
                    </a:xfrm>
                    <a:prstGeom prst="rect">
                      <a:avLst/>
                    </a:prstGeom>
                  </pic:spPr>
                </pic:pic>
              </a:graphicData>
            </a:graphic>
          </wp:inline>
        </w:drawing>
      </w:r>
      <w:r>
        <w:t xml:space="preserve"> </w:t>
      </w:r>
      <w:r>
        <w:rPr>
          <w:noProof/>
        </w:rPr>
        <w:drawing>
          <wp:inline distT="0" distB="0" distL="0" distR="0" wp14:anchorId="17DC5409" wp14:editId="7A90A87F">
            <wp:extent cx="5274310" cy="286321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stretch>
                      <a:fillRect/>
                    </a:stretch>
                  </pic:blipFill>
                  <pic:spPr>
                    <a:xfrm>
                      <a:off x="0" y="0"/>
                      <a:ext cx="5274310" cy="2863215"/>
                    </a:xfrm>
                    <a:prstGeom prst="rect">
                      <a:avLst/>
                    </a:prstGeom>
                  </pic:spPr>
                </pic:pic>
              </a:graphicData>
            </a:graphic>
          </wp:inline>
        </w:drawing>
      </w:r>
    </w:p>
    <w:p w14:paraId="58CACC6F" w14:textId="77777777" w:rsidR="001342AA" w:rsidRDefault="001342AA">
      <w:pPr>
        <w:ind w:left="360"/>
        <w:rPr>
          <w:sz w:val="20"/>
          <w:szCs w:val="20"/>
          <w:lang w:val="zh-CN"/>
        </w:rPr>
      </w:pPr>
    </w:p>
    <w:p w14:paraId="7711A5A6" w14:textId="77777777" w:rsidR="001342AA" w:rsidRDefault="00AA6378">
      <w:pPr>
        <w:numPr>
          <w:ilvl w:val="0"/>
          <w:numId w:val="12"/>
        </w:numPr>
        <w:rPr>
          <w:sz w:val="20"/>
          <w:szCs w:val="20"/>
          <w:lang w:val="zh-CN"/>
        </w:rPr>
      </w:pPr>
      <w:r>
        <w:rPr>
          <w:rFonts w:ascii="宋体" w:hAnsi="宋体" w:hint="eastAsia"/>
          <w:bCs/>
          <w:sz w:val="20"/>
          <w:szCs w:val="20"/>
        </w:rPr>
        <w:t>进入</w:t>
      </w:r>
      <w:r>
        <w:rPr>
          <w:rFonts w:ascii="宋体" w:hAnsi="宋体" w:hint="eastAsia"/>
          <w:b/>
          <w:bCs/>
          <w:sz w:val="20"/>
          <w:szCs w:val="20"/>
        </w:rPr>
        <w:t>对象&gt;地址对象&gt;地址节点</w:t>
      </w:r>
      <w:r>
        <w:rPr>
          <w:rFonts w:ascii="宋体" w:hAnsi="宋体" w:hint="eastAsia"/>
          <w:bCs/>
          <w:sz w:val="20"/>
          <w:szCs w:val="20"/>
        </w:rPr>
        <w:t>，创建IPV4类型的地址对象</w:t>
      </w:r>
      <w:r>
        <w:rPr>
          <w:rFonts w:ascii="宋体" w:hAnsi="宋体" w:hint="eastAsia"/>
          <w:b/>
          <w:bCs/>
          <w:sz w:val="20"/>
          <w:szCs w:val="20"/>
        </w:rPr>
        <w:t>内网用户</w:t>
      </w:r>
      <w:r>
        <w:rPr>
          <w:rFonts w:ascii="宋体" w:hAnsi="宋体" w:hint="eastAsia"/>
          <w:bCs/>
          <w:sz w:val="20"/>
          <w:szCs w:val="20"/>
        </w:rPr>
        <w:t>,并将内网网段</w:t>
      </w:r>
      <w:r>
        <w:rPr>
          <w:rFonts w:ascii="宋体" w:hAnsi="宋体" w:hint="eastAsia"/>
          <w:b/>
          <w:bCs/>
          <w:sz w:val="20"/>
          <w:szCs w:val="20"/>
        </w:rPr>
        <w:t>192.168.10.0/24和192.168.11.0/24</w:t>
      </w:r>
      <w:r>
        <w:rPr>
          <w:rFonts w:ascii="宋体" w:hAnsi="宋体" w:hint="eastAsia"/>
          <w:bCs/>
          <w:sz w:val="20"/>
          <w:szCs w:val="20"/>
        </w:rPr>
        <w:t>加入到地址对象中。</w:t>
      </w:r>
    </w:p>
    <w:p w14:paraId="7B0CBDA6" w14:textId="77777777" w:rsidR="001342AA" w:rsidRDefault="00AA6378">
      <w:pPr>
        <w:rPr>
          <w:sz w:val="20"/>
          <w:szCs w:val="20"/>
          <w:lang w:val="zh-CN"/>
        </w:rPr>
      </w:pPr>
      <w:r>
        <w:rPr>
          <w:noProof/>
        </w:rPr>
        <w:lastRenderedPageBreak/>
        <w:drawing>
          <wp:inline distT="0" distB="0" distL="0" distR="0" wp14:anchorId="1A9CF811" wp14:editId="12E55542">
            <wp:extent cx="5274310" cy="288353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274310" cy="2883535"/>
                    </a:xfrm>
                    <a:prstGeom prst="rect">
                      <a:avLst/>
                    </a:prstGeom>
                  </pic:spPr>
                </pic:pic>
              </a:graphicData>
            </a:graphic>
          </wp:inline>
        </w:drawing>
      </w:r>
    </w:p>
    <w:p w14:paraId="32D47C52" w14:textId="77777777" w:rsidR="001342AA" w:rsidRDefault="00AA6378">
      <w:pPr>
        <w:numPr>
          <w:ilvl w:val="0"/>
          <w:numId w:val="11"/>
        </w:numPr>
        <w:rPr>
          <w:sz w:val="20"/>
          <w:szCs w:val="20"/>
          <w:lang w:val="zh-CN"/>
        </w:rPr>
      </w:pPr>
      <w:r>
        <w:rPr>
          <w:rFonts w:hint="eastAsia"/>
          <w:sz w:val="20"/>
          <w:szCs w:val="20"/>
          <w:lang w:val="zh-CN"/>
        </w:rPr>
        <w:t>进入</w:t>
      </w:r>
      <w:r>
        <w:rPr>
          <w:rFonts w:ascii="宋体" w:hAnsi="宋体" w:hint="eastAsia"/>
          <w:b/>
          <w:sz w:val="20"/>
          <w:szCs w:val="20"/>
        </w:rPr>
        <w:t>策略&gt;防火墙&gt;策略</w:t>
      </w:r>
      <w:r>
        <w:rPr>
          <w:rFonts w:ascii="宋体" w:hAnsi="宋体" w:hint="eastAsia"/>
          <w:sz w:val="20"/>
          <w:szCs w:val="20"/>
        </w:rPr>
        <w:t>，点击</w:t>
      </w:r>
      <w:r>
        <w:rPr>
          <w:rFonts w:ascii="宋体" w:hAnsi="宋体" w:hint="eastAsia"/>
          <w:b/>
          <w:sz w:val="20"/>
          <w:szCs w:val="20"/>
        </w:rPr>
        <w:t>新建</w:t>
      </w:r>
      <w:r>
        <w:rPr>
          <w:rFonts w:ascii="宋体" w:hAnsi="宋体" w:hint="eastAsia"/>
          <w:sz w:val="20"/>
          <w:szCs w:val="20"/>
        </w:rPr>
        <w:t>，地址类型选择IPv4，入接口配置为</w:t>
      </w:r>
      <w:r>
        <w:rPr>
          <w:rFonts w:ascii="宋体" w:hAnsi="宋体" w:hint="eastAsia"/>
          <w:b/>
          <w:sz w:val="20"/>
          <w:szCs w:val="20"/>
        </w:rPr>
        <w:t>vlan10</w:t>
      </w:r>
      <w:r>
        <w:rPr>
          <w:rFonts w:ascii="宋体" w:hAnsi="宋体" w:hint="eastAsia"/>
          <w:sz w:val="20"/>
          <w:szCs w:val="20"/>
        </w:rPr>
        <w:t>，出接口也配置为</w:t>
      </w:r>
      <w:r>
        <w:rPr>
          <w:rFonts w:ascii="宋体" w:hAnsi="宋体" w:hint="eastAsia"/>
          <w:b/>
          <w:sz w:val="20"/>
          <w:szCs w:val="20"/>
        </w:rPr>
        <w:t>vlan10</w:t>
      </w:r>
      <w:r>
        <w:rPr>
          <w:rFonts w:ascii="宋体" w:hAnsi="宋体" w:hint="eastAsia"/>
          <w:sz w:val="20"/>
          <w:szCs w:val="20"/>
        </w:rPr>
        <w:t>，源地址配置为</w:t>
      </w:r>
      <w:r>
        <w:rPr>
          <w:rFonts w:ascii="宋体" w:hAnsi="宋体" w:hint="eastAsia"/>
          <w:b/>
          <w:sz w:val="20"/>
          <w:szCs w:val="20"/>
        </w:rPr>
        <w:t>内网用户</w:t>
      </w:r>
      <w:r>
        <w:rPr>
          <w:rFonts w:ascii="宋体" w:hAnsi="宋体" w:hint="eastAsia"/>
          <w:sz w:val="20"/>
          <w:szCs w:val="20"/>
        </w:rPr>
        <w:t>，目的地址配置为any，服务为any，时间为always，动作为</w:t>
      </w:r>
      <w:r>
        <w:rPr>
          <w:rFonts w:ascii="宋体" w:hAnsi="宋体" w:hint="eastAsia"/>
          <w:b/>
          <w:sz w:val="20"/>
          <w:szCs w:val="20"/>
        </w:rPr>
        <w:t>permit</w:t>
      </w:r>
      <w:r>
        <w:rPr>
          <w:rFonts w:ascii="宋体" w:hAnsi="宋体" w:hint="eastAsia"/>
          <w:sz w:val="20"/>
          <w:szCs w:val="20"/>
        </w:rPr>
        <w:t>，并勾选启用，点击</w:t>
      </w:r>
      <w:r>
        <w:rPr>
          <w:rFonts w:ascii="宋体" w:hAnsi="宋体" w:hint="eastAsia"/>
          <w:b/>
          <w:sz w:val="20"/>
          <w:szCs w:val="20"/>
        </w:rPr>
        <w:t>提交</w:t>
      </w:r>
      <w:r>
        <w:rPr>
          <w:rFonts w:ascii="宋体" w:hAnsi="宋体" w:hint="eastAsia"/>
          <w:sz w:val="20"/>
          <w:szCs w:val="20"/>
        </w:rPr>
        <w:t>使配置生效。</w:t>
      </w:r>
    </w:p>
    <w:p w14:paraId="1CB228BD" w14:textId="77777777" w:rsidR="001342AA" w:rsidRDefault="00AA6378">
      <w:pPr>
        <w:rPr>
          <w:sz w:val="20"/>
          <w:szCs w:val="20"/>
          <w:lang w:val="zh-CN"/>
        </w:rPr>
      </w:pPr>
      <w:r>
        <w:rPr>
          <w:noProof/>
        </w:rPr>
        <w:drawing>
          <wp:inline distT="0" distB="0" distL="0" distR="0" wp14:anchorId="0304777B" wp14:editId="5D686D7E">
            <wp:extent cx="5274310" cy="2856865"/>
            <wp:effectExtent l="0" t="0" r="2540"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274310" cy="2856865"/>
                    </a:xfrm>
                    <a:prstGeom prst="rect">
                      <a:avLst/>
                    </a:prstGeom>
                  </pic:spPr>
                </pic:pic>
              </a:graphicData>
            </a:graphic>
          </wp:inline>
        </w:drawing>
      </w:r>
    </w:p>
    <w:p w14:paraId="79D1910E" w14:textId="77777777" w:rsidR="001342AA" w:rsidRDefault="00AA6378">
      <w:pPr>
        <w:numPr>
          <w:ilvl w:val="0"/>
          <w:numId w:val="12"/>
        </w:numPr>
        <w:rPr>
          <w:sz w:val="20"/>
          <w:szCs w:val="20"/>
          <w:lang w:val="zh-CN"/>
        </w:rPr>
      </w:pPr>
      <w:r>
        <w:rPr>
          <w:rFonts w:hint="eastAsia"/>
          <w:sz w:val="20"/>
          <w:szCs w:val="20"/>
          <w:lang w:val="zh-CN"/>
        </w:rPr>
        <w:t>也可以进入</w:t>
      </w:r>
      <w:r>
        <w:rPr>
          <w:rFonts w:ascii="宋体" w:hAnsi="宋体" w:hint="eastAsia"/>
          <w:b/>
          <w:sz w:val="20"/>
          <w:szCs w:val="20"/>
        </w:rPr>
        <w:t>策略&gt;防火墙&gt;策略</w:t>
      </w:r>
      <w:r>
        <w:rPr>
          <w:rFonts w:ascii="宋体" w:hAnsi="宋体" w:hint="eastAsia"/>
          <w:sz w:val="20"/>
          <w:szCs w:val="20"/>
        </w:rPr>
        <w:t>，查看策略，勾选策略</w:t>
      </w:r>
      <w:r>
        <w:rPr>
          <w:rFonts w:ascii="宋体" w:hAnsi="宋体" w:hint="eastAsia"/>
          <w:b/>
          <w:sz w:val="20"/>
          <w:szCs w:val="20"/>
        </w:rPr>
        <w:t>启用</w:t>
      </w:r>
      <w:r>
        <w:rPr>
          <w:rFonts w:ascii="宋体" w:hAnsi="宋体" w:hint="eastAsia"/>
          <w:sz w:val="20"/>
          <w:szCs w:val="20"/>
        </w:rPr>
        <w:t>开关，使得配置启用。</w:t>
      </w:r>
    </w:p>
    <w:p w14:paraId="77B6C157" w14:textId="77777777" w:rsidR="001342AA" w:rsidRDefault="00AA6378">
      <w:pPr>
        <w:rPr>
          <w:sz w:val="20"/>
          <w:szCs w:val="20"/>
          <w:lang w:val="zh-CN"/>
        </w:rPr>
      </w:pPr>
      <w:r>
        <w:rPr>
          <w:noProof/>
        </w:rPr>
        <w:drawing>
          <wp:inline distT="0" distB="0" distL="0" distR="0" wp14:anchorId="0A3D6361" wp14:editId="701A3A3B">
            <wp:extent cx="5274310" cy="10483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a:stretch>
                      <a:fillRect/>
                    </a:stretch>
                  </pic:blipFill>
                  <pic:spPr>
                    <a:xfrm>
                      <a:off x="0" y="0"/>
                      <a:ext cx="5274310" cy="1048385"/>
                    </a:xfrm>
                    <a:prstGeom prst="rect">
                      <a:avLst/>
                    </a:prstGeom>
                  </pic:spPr>
                </pic:pic>
              </a:graphicData>
            </a:graphic>
          </wp:inline>
        </w:drawing>
      </w:r>
    </w:p>
    <w:p w14:paraId="39241F2A" w14:textId="77777777" w:rsidR="001342AA" w:rsidRDefault="00AA6378">
      <w:pPr>
        <w:numPr>
          <w:ilvl w:val="0"/>
          <w:numId w:val="12"/>
        </w:numPr>
        <w:spacing w:before="80"/>
        <w:jc w:val="left"/>
        <w:rPr>
          <w:sz w:val="20"/>
          <w:szCs w:val="20"/>
        </w:rPr>
      </w:pPr>
      <w:r>
        <w:rPr>
          <w:rFonts w:ascii="宋体" w:hAnsi="宋体" w:hint="eastAsia"/>
          <w:bCs/>
          <w:sz w:val="20"/>
          <w:szCs w:val="20"/>
        </w:rPr>
        <w:t>进入</w:t>
      </w:r>
      <w:r>
        <w:rPr>
          <w:rFonts w:ascii="宋体" w:hAnsi="宋体" w:hint="eastAsia"/>
          <w:b/>
          <w:sz w:val="20"/>
          <w:szCs w:val="20"/>
        </w:rPr>
        <w:t>策略&gt;防火墙&gt;策略配置</w:t>
      </w:r>
      <w:r>
        <w:rPr>
          <w:rFonts w:ascii="宋体" w:hAnsi="宋体" w:hint="eastAsia"/>
          <w:sz w:val="20"/>
          <w:szCs w:val="20"/>
        </w:rPr>
        <w:t>，查看策略匹配开关</w:t>
      </w:r>
      <w:r>
        <w:rPr>
          <w:rFonts w:ascii="宋体" w:hAnsi="宋体" w:hint="eastAsia"/>
          <w:b/>
          <w:sz w:val="20"/>
          <w:szCs w:val="20"/>
        </w:rPr>
        <w:t>开启</w:t>
      </w:r>
      <w:r>
        <w:rPr>
          <w:rFonts w:ascii="宋体" w:hAnsi="宋体" w:hint="eastAsia"/>
          <w:sz w:val="20"/>
          <w:szCs w:val="20"/>
        </w:rPr>
        <w:t>，默认动作为</w:t>
      </w:r>
      <w:r>
        <w:rPr>
          <w:rFonts w:ascii="宋体" w:hAnsi="宋体" w:hint="eastAsia"/>
          <w:b/>
          <w:sz w:val="20"/>
          <w:szCs w:val="20"/>
        </w:rPr>
        <w:t>deny</w:t>
      </w:r>
      <w:r>
        <w:rPr>
          <w:rFonts w:ascii="宋体" w:hAnsi="宋体" w:hint="eastAsia"/>
          <w:sz w:val="20"/>
          <w:szCs w:val="20"/>
        </w:rPr>
        <w:t>。</w:t>
      </w:r>
    </w:p>
    <w:p w14:paraId="39CC7223" w14:textId="77777777" w:rsidR="001342AA" w:rsidRDefault="00AA6378">
      <w:pPr>
        <w:spacing w:before="80"/>
        <w:jc w:val="left"/>
        <w:rPr>
          <w:sz w:val="20"/>
          <w:szCs w:val="20"/>
        </w:rPr>
      </w:pPr>
      <w:r>
        <w:rPr>
          <w:noProof/>
        </w:rPr>
        <w:lastRenderedPageBreak/>
        <w:drawing>
          <wp:inline distT="0" distB="0" distL="0" distR="0" wp14:anchorId="3938D9E7" wp14:editId="550C3F1E">
            <wp:extent cx="5274310" cy="94234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274310" cy="942340"/>
                    </a:xfrm>
                    <a:prstGeom prst="rect">
                      <a:avLst/>
                    </a:prstGeom>
                  </pic:spPr>
                </pic:pic>
              </a:graphicData>
            </a:graphic>
          </wp:inline>
        </w:drawing>
      </w:r>
    </w:p>
    <w:p w14:paraId="7343876C" w14:textId="77777777" w:rsidR="001342AA" w:rsidRDefault="00AA6378">
      <w:pPr>
        <w:pStyle w:val="3"/>
        <w:pageBreakBefore/>
        <w:spacing w:beforeLines="0" w:afterLines="0"/>
        <w:rPr>
          <w:rFonts w:ascii="宋体" w:eastAsia="宋体" w:hAnsi="宋体"/>
          <w:szCs w:val="20"/>
        </w:rPr>
      </w:pPr>
      <w:bookmarkStart w:id="128" w:name="_Toc470883146"/>
      <w:bookmarkStart w:id="129" w:name="_Toc48211102"/>
      <w:bookmarkStart w:id="130" w:name="_Toc108725619"/>
      <w:r>
        <w:rPr>
          <w:rFonts w:ascii="宋体" w:eastAsia="宋体" w:hAnsi="宋体" w:hint="eastAsia"/>
          <w:szCs w:val="20"/>
        </w:rPr>
        <w:lastRenderedPageBreak/>
        <w:t>路由综合案例</w:t>
      </w:r>
      <w:bookmarkEnd w:id="128"/>
      <w:bookmarkEnd w:id="129"/>
      <w:bookmarkEnd w:id="130"/>
    </w:p>
    <w:p w14:paraId="00AF2ADB" w14:textId="77777777" w:rsidR="001342AA" w:rsidRDefault="00AA6378">
      <w:pPr>
        <w:numPr>
          <w:ilvl w:val="0"/>
          <w:numId w:val="13"/>
        </w:numPr>
        <w:rPr>
          <w:rFonts w:ascii="宋体" w:hAnsi="宋体"/>
          <w:b/>
          <w:bCs/>
          <w:sz w:val="20"/>
          <w:szCs w:val="20"/>
        </w:rPr>
      </w:pPr>
      <w:r>
        <w:rPr>
          <w:rFonts w:ascii="宋体" w:hAnsi="宋体" w:hint="eastAsia"/>
          <w:b/>
          <w:bCs/>
          <w:sz w:val="20"/>
          <w:szCs w:val="20"/>
        </w:rPr>
        <w:t>案例描述：</w:t>
      </w:r>
    </w:p>
    <w:p w14:paraId="5B0BC755" w14:textId="77777777" w:rsidR="001342AA" w:rsidRDefault="00AA6378">
      <w:pPr>
        <w:ind w:firstLine="360"/>
        <w:rPr>
          <w:rFonts w:ascii="宋体" w:hAnsi="宋体"/>
          <w:sz w:val="20"/>
          <w:szCs w:val="20"/>
        </w:rPr>
      </w:pPr>
      <w:r>
        <w:rPr>
          <w:rFonts w:ascii="宋体" w:hAnsi="宋体" w:hint="eastAsia"/>
          <w:sz w:val="20"/>
          <w:szCs w:val="20"/>
        </w:rPr>
        <w:t>企业需要通过FW设备进行互联网访问，内网地址网段为192.168.1.0/24，服务器网段为192.168.2.0/24。企业有两条条出口链路分别属于电信、网通，电信的公网地址为13.1.1.1，网关为13.1.1.2；网通的公网地址为14.1.1.1，网关为14.1.1.2。用户具体需求如下：</w:t>
      </w:r>
    </w:p>
    <w:p w14:paraId="6DEAF56C" w14:textId="77777777" w:rsidR="001342AA" w:rsidRDefault="001342AA">
      <w:pPr>
        <w:rPr>
          <w:rFonts w:ascii="宋体" w:hAnsi="宋体"/>
          <w:sz w:val="20"/>
          <w:szCs w:val="20"/>
        </w:rPr>
      </w:pPr>
    </w:p>
    <w:p w14:paraId="69D62AF7" w14:textId="77777777" w:rsidR="001342AA" w:rsidRDefault="00AA6378">
      <w:pPr>
        <w:numPr>
          <w:ilvl w:val="0"/>
          <w:numId w:val="14"/>
        </w:numPr>
        <w:rPr>
          <w:rFonts w:ascii="宋体" w:hAnsi="宋体"/>
          <w:sz w:val="20"/>
          <w:szCs w:val="20"/>
        </w:rPr>
      </w:pPr>
      <w:r>
        <w:rPr>
          <w:rFonts w:ascii="宋体" w:hAnsi="宋体" w:hint="eastAsia"/>
          <w:sz w:val="20"/>
          <w:szCs w:val="20"/>
        </w:rPr>
        <w:t>内网地址访问外网需要进行源NAT转换。</w:t>
      </w:r>
    </w:p>
    <w:p w14:paraId="583B33F3" w14:textId="77777777" w:rsidR="001342AA" w:rsidRDefault="00AA6378">
      <w:pPr>
        <w:numPr>
          <w:ilvl w:val="0"/>
          <w:numId w:val="14"/>
        </w:numPr>
        <w:rPr>
          <w:rFonts w:ascii="宋体" w:hAnsi="宋体"/>
          <w:sz w:val="20"/>
          <w:szCs w:val="20"/>
        </w:rPr>
      </w:pPr>
      <w:r>
        <w:rPr>
          <w:rFonts w:ascii="宋体" w:hAnsi="宋体" w:hint="eastAsia"/>
          <w:sz w:val="20"/>
          <w:szCs w:val="20"/>
        </w:rPr>
        <w:t>外网地址访问内网服务器需要进行目的NAT转换。</w:t>
      </w:r>
    </w:p>
    <w:p w14:paraId="7244D288" w14:textId="77777777" w:rsidR="001342AA" w:rsidRDefault="00AA6378">
      <w:pPr>
        <w:numPr>
          <w:ilvl w:val="0"/>
          <w:numId w:val="14"/>
        </w:numPr>
        <w:rPr>
          <w:rFonts w:ascii="宋体" w:hAnsi="宋体"/>
          <w:sz w:val="20"/>
          <w:szCs w:val="20"/>
        </w:rPr>
      </w:pPr>
      <w:r>
        <w:rPr>
          <w:rFonts w:ascii="宋体" w:hAnsi="宋体" w:hint="eastAsia"/>
          <w:sz w:val="20"/>
          <w:szCs w:val="20"/>
        </w:rPr>
        <w:t>依据组网划分不同的区域，内网属于trust区域，外网属于untrust区域，内网服务器属于DMZ区域。配置策略允许trust区域访问untrust区域，允许trust和untrust区域访问DMZ区域的http服务，其他访问流量默认拒绝。</w:t>
      </w:r>
    </w:p>
    <w:p w14:paraId="554DA2C4" w14:textId="77777777" w:rsidR="001342AA" w:rsidRDefault="00AA6378">
      <w:pPr>
        <w:numPr>
          <w:ilvl w:val="0"/>
          <w:numId w:val="14"/>
        </w:numPr>
        <w:rPr>
          <w:rFonts w:ascii="宋体" w:hAnsi="宋体"/>
          <w:sz w:val="20"/>
          <w:szCs w:val="20"/>
        </w:rPr>
      </w:pPr>
      <w:r>
        <w:rPr>
          <w:rFonts w:ascii="宋体" w:hAnsi="宋体" w:hint="eastAsia"/>
          <w:sz w:val="20"/>
          <w:szCs w:val="20"/>
        </w:rPr>
        <w:t>若访问的目的地址为电信IP地址，选择电信的链路作为出链路，当电信链路故障以后，选择网通的链路作为出链路。</w:t>
      </w:r>
    </w:p>
    <w:p w14:paraId="1E6A20AE" w14:textId="77777777" w:rsidR="001342AA" w:rsidRDefault="00AA6378">
      <w:pPr>
        <w:numPr>
          <w:ilvl w:val="0"/>
          <w:numId w:val="14"/>
        </w:numPr>
        <w:rPr>
          <w:rFonts w:ascii="宋体" w:hAnsi="宋体"/>
          <w:sz w:val="20"/>
          <w:szCs w:val="20"/>
        </w:rPr>
      </w:pPr>
      <w:r>
        <w:rPr>
          <w:rFonts w:ascii="宋体" w:hAnsi="宋体" w:hint="eastAsia"/>
          <w:sz w:val="20"/>
          <w:szCs w:val="20"/>
        </w:rPr>
        <w:t>若访问的目的地址为网通IP地址，选择网通的链路作为出链路，当网通链路故障以后，选择电信的链路作为出链路。</w:t>
      </w:r>
    </w:p>
    <w:p w14:paraId="68748721" w14:textId="77777777" w:rsidR="001342AA" w:rsidRDefault="00AA6378">
      <w:pPr>
        <w:numPr>
          <w:ilvl w:val="0"/>
          <w:numId w:val="14"/>
        </w:numPr>
        <w:rPr>
          <w:rFonts w:ascii="宋体" w:hAnsi="宋体"/>
          <w:sz w:val="20"/>
          <w:szCs w:val="20"/>
        </w:rPr>
      </w:pPr>
      <w:r>
        <w:rPr>
          <w:rFonts w:ascii="宋体" w:hAnsi="宋体" w:hint="eastAsia"/>
          <w:sz w:val="20"/>
          <w:szCs w:val="20"/>
        </w:rPr>
        <w:t>若访问的目的地址不属于电信、网通，可以轮询选择出链路，但是内网访问服务器的流量都不受策略路由控制。</w:t>
      </w:r>
    </w:p>
    <w:p w14:paraId="5970E79C" w14:textId="77777777" w:rsidR="001342AA" w:rsidRDefault="00AA6378">
      <w:pPr>
        <w:jc w:val="center"/>
        <w:rPr>
          <w:rFonts w:ascii="宋体" w:hAnsi="宋体"/>
          <w:sz w:val="20"/>
          <w:szCs w:val="20"/>
        </w:rPr>
      </w:pPr>
      <w:r>
        <w:rPr>
          <w:rFonts w:ascii="宋体" w:hAnsi="宋体"/>
          <w:noProof/>
          <w:sz w:val="20"/>
          <w:szCs w:val="20"/>
        </w:rPr>
        <w:drawing>
          <wp:inline distT="0" distB="0" distL="0" distR="0" wp14:anchorId="51DE57AF" wp14:editId="59D6C318">
            <wp:extent cx="5274945" cy="2838450"/>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945" cy="2838450"/>
                    </a:xfrm>
                    <a:prstGeom prst="rect">
                      <a:avLst/>
                    </a:prstGeom>
                    <a:noFill/>
                    <a:ln>
                      <a:noFill/>
                    </a:ln>
                  </pic:spPr>
                </pic:pic>
              </a:graphicData>
            </a:graphic>
          </wp:inline>
        </w:drawing>
      </w:r>
    </w:p>
    <w:p w14:paraId="5B7237B8" w14:textId="77777777" w:rsidR="001342AA" w:rsidRDefault="00AA6378">
      <w:pPr>
        <w:jc w:val="center"/>
        <w:rPr>
          <w:rFonts w:ascii="宋体" w:hAnsi="宋体"/>
          <w:sz w:val="20"/>
          <w:szCs w:val="20"/>
        </w:rPr>
      </w:pPr>
      <w:r>
        <w:rPr>
          <w:rFonts w:ascii="宋体" w:hAnsi="宋体" w:hint="eastAsia"/>
          <w:sz w:val="20"/>
          <w:szCs w:val="20"/>
        </w:rPr>
        <w:t>案例拓扑</w:t>
      </w:r>
    </w:p>
    <w:p w14:paraId="47D064D6" w14:textId="77777777" w:rsidR="001342AA" w:rsidRDefault="00AA6378">
      <w:pPr>
        <w:numPr>
          <w:ilvl w:val="0"/>
          <w:numId w:val="7"/>
        </w:numPr>
        <w:rPr>
          <w:rFonts w:ascii="宋体" w:hAnsi="宋体"/>
          <w:b/>
          <w:sz w:val="20"/>
          <w:szCs w:val="20"/>
        </w:rPr>
      </w:pPr>
      <w:r>
        <w:rPr>
          <w:rFonts w:ascii="宋体" w:hAnsi="宋体" w:hint="eastAsia"/>
          <w:b/>
          <w:sz w:val="20"/>
          <w:szCs w:val="20"/>
        </w:rPr>
        <w:t>案例配置分析：</w:t>
      </w:r>
    </w:p>
    <w:p w14:paraId="20B93B2A" w14:textId="77777777" w:rsidR="001342AA" w:rsidRDefault="00AA6378">
      <w:pPr>
        <w:numPr>
          <w:ilvl w:val="0"/>
          <w:numId w:val="15"/>
        </w:numPr>
        <w:rPr>
          <w:rFonts w:ascii="宋体" w:hAnsi="宋体"/>
          <w:sz w:val="20"/>
          <w:szCs w:val="20"/>
        </w:rPr>
      </w:pPr>
      <w:r>
        <w:rPr>
          <w:rFonts w:ascii="宋体" w:hAnsi="宋体" w:hint="eastAsia"/>
          <w:sz w:val="20"/>
          <w:szCs w:val="20"/>
        </w:rPr>
        <w:t>设备配置源NAT实现内网访问外网的NAT转换。</w:t>
      </w:r>
    </w:p>
    <w:p w14:paraId="7D1F706D" w14:textId="77777777" w:rsidR="001342AA" w:rsidRDefault="00AA6378">
      <w:pPr>
        <w:numPr>
          <w:ilvl w:val="0"/>
          <w:numId w:val="15"/>
        </w:numPr>
        <w:rPr>
          <w:rFonts w:ascii="宋体" w:hAnsi="宋体"/>
          <w:sz w:val="20"/>
          <w:szCs w:val="20"/>
        </w:rPr>
      </w:pPr>
      <w:r>
        <w:rPr>
          <w:rFonts w:ascii="宋体" w:hAnsi="宋体" w:hint="eastAsia"/>
          <w:sz w:val="20"/>
          <w:szCs w:val="20"/>
        </w:rPr>
        <w:t>设备配置目的NAT实现外网到内网服务器的访问。</w:t>
      </w:r>
    </w:p>
    <w:p w14:paraId="3A291250" w14:textId="77777777" w:rsidR="001342AA" w:rsidRDefault="00AA6378">
      <w:pPr>
        <w:numPr>
          <w:ilvl w:val="0"/>
          <w:numId w:val="15"/>
        </w:numPr>
        <w:rPr>
          <w:rFonts w:ascii="宋体" w:hAnsi="宋体"/>
          <w:sz w:val="20"/>
          <w:szCs w:val="20"/>
        </w:rPr>
      </w:pPr>
      <w:r>
        <w:rPr>
          <w:rFonts w:ascii="宋体" w:hAnsi="宋体" w:hint="eastAsia"/>
          <w:sz w:val="20"/>
          <w:szCs w:val="20"/>
        </w:rPr>
        <w:t>配置添加两条默认路由使得内网可以通过路由成功访问到外网。</w:t>
      </w:r>
    </w:p>
    <w:p w14:paraId="54B065B2" w14:textId="77777777" w:rsidR="001342AA" w:rsidRDefault="00AA6378">
      <w:pPr>
        <w:numPr>
          <w:ilvl w:val="0"/>
          <w:numId w:val="15"/>
        </w:numPr>
        <w:rPr>
          <w:rFonts w:ascii="宋体" w:hAnsi="宋体"/>
          <w:sz w:val="20"/>
          <w:szCs w:val="20"/>
        </w:rPr>
      </w:pPr>
      <w:r>
        <w:rPr>
          <w:rFonts w:ascii="宋体" w:hAnsi="宋体" w:hint="eastAsia"/>
          <w:sz w:val="20"/>
          <w:szCs w:val="20"/>
        </w:rPr>
        <w:t>配置接口加入到不同的安全域，通过配置防火墙策略实现区域之间的互访控制。</w:t>
      </w:r>
    </w:p>
    <w:p w14:paraId="0E3A4751" w14:textId="77777777" w:rsidR="001342AA" w:rsidRDefault="00AA6378">
      <w:pPr>
        <w:numPr>
          <w:ilvl w:val="0"/>
          <w:numId w:val="15"/>
        </w:numPr>
        <w:rPr>
          <w:rFonts w:ascii="宋体" w:hAnsi="宋体"/>
          <w:sz w:val="20"/>
          <w:szCs w:val="20"/>
        </w:rPr>
      </w:pPr>
      <w:r>
        <w:rPr>
          <w:rFonts w:ascii="宋体" w:hAnsi="宋体" w:hint="eastAsia"/>
          <w:sz w:val="20"/>
          <w:szCs w:val="20"/>
        </w:rPr>
        <w:t>配置策略路由实现基于ISP的选路。</w:t>
      </w:r>
    </w:p>
    <w:p w14:paraId="6CCEA63F" w14:textId="77777777" w:rsidR="001342AA" w:rsidRDefault="00AA6378">
      <w:pPr>
        <w:numPr>
          <w:ilvl w:val="0"/>
          <w:numId w:val="15"/>
        </w:numPr>
        <w:rPr>
          <w:rFonts w:ascii="宋体" w:hAnsi="宋体"/>
          <w:sz w:val="20"/>
          <w:szCs w:val="20"/>
        </w:rPr>
      </w:pPr>
      <w:r>
        <w:rPr>
          <w:rFonts w:ascii="宋体" w:hAnsi="宋体" w:hint="eastAsia"/>
          <w:sz w:val="20"/>
          <w:szCs w:val="20"/>
        </w:rPr>
        <w:t>地址对象配置添加排除IP，使得内网访问服务器不受策略控制。</w:t>
      </w:r>
    </w:p>
    <w:p w14:paraId="4ECCA517" w14:textId="77777777" w:rsidR="001342AA" w:rsidRDefault="00AA6378">
      <w:pPr>
        <w:numPr>
          <w:ilvl w:val="0"/>
          <w:numId w:val="7"/>
        </w:numPr>
        <w:rPr>
          <w:rFonts w:ascii="宋体" w:hAnsi="宋体"/>
          <w:b/>
          <w:bCs/>
          <w:sz w:val="20"/>
          <w:szCs w:val="20"/>
        </w:rPr>
      </w:pPr>
      <w:r>
        <w:rPr>
          <w:rFonts w:ascii="宋体" w:hAnsi="宋体"/>
          <w:sz w:val="20"/>
          <w:szCs w:val="20"/>
        </w:rPr>
        <w:br w:type="page"/>
      </w:r>
      <w:r>
        <w:rPr>
          <w:rFonts w:ascii="宋体" w:hAnsi="宋体" w:hint="eastAsia"/>
          <w:b/>
          <w:bCs/>
          <w:sz w:val="20"/>
          <w:szCs w:val="20"/>
        </w:rPr>
        <w:lastRenderedPageBreak/>
        <w:t>配置步骤：</w:t>
      </w:r>
    </w:p>
    <w:p w14:paraId="1BE633E8" w14:textId="77777777" w:rsidR="001342AA" w:rsidRDefault="00AA6378">
      <w:pPr>
        <w:numPr>
          <w:ilvl w:val="0"/>
          <w:numId w:val="16"/>
        </w:numPr>
        <w:rPr>
          <w:rFonts w:ascii="宋体" w:hAnsi="宋体"/>
          <w:bCs/>
          <w:sz w:val="20"/>
          <w:szCs w:val="20"/>
        </w:rPr>
      </w:pPr>
      <w:r>
        <w:rPr>
          <w:rFonts w:ascii="宋体" w:hAnsi="宋体" w:hint="eastAsia"/>
          <w:bCs/>
          <w:sz w:val="20"/>
          <w:szCs w:val="20"/>
        </w:rPr>
        <w:t>照上述拓扑进行组网，并作基本网络配置，包括VLAN划分，以及IP地址配置。</w:t>
      </w:r>
    </w:p>
    <w:p w14:paraId="696208DF" w14:textId="77777777" w:rsidR="001342AA" w:rsidRDefault="00AA6378">
      <w:pPr>
        <w:numPr>
          <w:ilvl w:val="0"/>
          <w:numId w:val="16"/>
        </w:numPr>
        <w:rPr>
          <w:rFonts w:ascii="宋体" w:hAnsi="宋体"/>
          <w:bCs/>
          <w:sz w:val="20"/>
          <w:szCs w:val="20"/>
        </w:rPr>
      </w:pPr>
      <w:r>
        <w:rPr>
          <w:rFonts w:ascii="宋体" w:hAnsi="宋体" w:hint="eastAsia"/>
          <w:bCs/>
          <w:sz w:val="20"/>
          <w:szCs w:val="20"/>
        </w:rPr>
        <w:t>进入</w:t>
      </w:r>
      <w:r>
        <w:rPr>
          <w:rFonts w:ascii="宋体" w:hAnsi="宋体" w:hint="eastAsia"/>
          <w:b/>
          <w:bCs/>
          <w:sz w:val="20"/>
          <w:szCs w:val="20"/>
        </w:rPr>
        <w:t>对象&gt;地址对象&gt;地址节点</w:t>
      </w:r>
      <w:r>
        <w:rPr>
          <w:rFonts w:ascii="宋体" w:hAnsi="宋体" w:hint="eastAsia"/>
          <w:bCs/>
          <w:sz w:val="20"/>
          <w:szCs w:val="20"/>
        </w:rPr>
        <w:t>，创建电信地址对象，ISP地址库选择ISP_CT.dat（中国电信），配置</w:t>
      </w:r>
      <w:r>
        <w:rPr>
          <w:rFonts w:ascii="宋体" w:hAnsi="宋体" w:hint="eastAsia"/>
          <w:b/>
          <w:bCs/>
          <w:sz w:val="20"/>
          <w:szCs w:val="20"/>
        </w:rPr>
        <w:t>提交</w:t>
      </w:r>
      <w:r>
        <w:rPr>
          <w:rFonts w:ascii="宋体" w:hAnsi="宋体" w:hint="eastAsia"/>
          <w:bCs/>
          <w:sz w:val="20"/>
          <w:szCs w:val="20"/>
        </w:rPr>
        <w:t>。</w:t>
      </w:r>
    </w:p>
    <w:p w14:paraId="70FB38B0" w14:textId="77777777" w:rsidR="001342AA" w:rsidRDefault="00AA6378">
      <w:pPr>
        <w:pStyle w:val="ae"/>
        <w:ind w:firstLineChars="0" w:firstLine="0"/>
        <w:rPr>
          <w:rFonts w:ascii="宋体" w:hAnsi="宋体"/>
          <w:bCs/>
          <w:sz w:val="20"/>
          <w:szCs w:val="20"/>
        </w:rPr>
      </w:pPr>
      <w:r>
        <w:rPr>
          <w:noProof/>
        </w:rPr>
        <w:drawing>
          <wp:inline distT="0" distB="0" distL="0" distR="0" wp14:anchorId="1F07467D" wp14:editId="7527E9EC">
            <wp:extent cx="5274310" cy="290131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274310" cy="2901315"/>
                    </a:xfrm>
                    <a:prstGeom prst="rect">
                      <a:avLst/>
                    </a:prstGeom>
                  </pic:spPr>
                </pic:pic>
              </a:graphicData>
            </a:graphic>
          </wp:inline>
        </w:drawing>
      </w:r>
    </w:p>
    <w:p w14:paraId="70BAA46E" w14:textId="77777777" w:rsidR="001342AA" w:rsidRDefault="00AA6378">
      <w:pPr>
        <w:numPr>
          <w:ilvl w:val="0"/>
          <w:numId w:val="16"/>
        </w:numPr>
        <w:rPr>
          <w:rFonts w:ascii="宋体" w:hAnsi="宋体"/>
          <w:bCs/>
          <w:sz w:val="20"/>
          <w:szCs w:val="20"/>
        </w:rPr>
      </w:pPr>
      <w:r>
        <w:rPr>
          <w:rFonts w:ascii="宋体" w:hAnsi="宋体" w:hint="eastAsia"/>
          <w:bCs/>
          <w:sz w:val="20"/>
          <w:szCs w:val="20"/>
        </w:rPr>
        <w:t>按照上述方法，分别创建如下地址对象：</w:t>
      </w:r>
    </w:p>
    <w:p w14:paraId="434310C3" w14:textId="77777777" w:rsidR="001342AA" w:rsidRDefault="00AA6378">
      <w:pPr>
        <w:rPr>
          <w:rFonts w:ascii="宋体" w:hAnsi="宋体"/>
          <w:bCs/>
          <w:sz w:val="20"/>
          <w:szCs w:val="20"/>
        </w:rPr>
      </w:pPr>
      <w:r>
        <w:rPr>
          <w:rFonts w:ascii="宋体" w:hAnsi="宋体" w:hint="eastAsia"/>
          <w:b/>
          <w:bCs/>
          <w:sz w:val="20"/>
          <w:szCs w:val="20"/>
        </w:rPr>
        <w:t>电信：</w:t>
      </w:r>
      <w:r>
        <w:rPr>
          <w:rFonts w:ascii="宋体" w:hAnsi="宋体" w:hint="eastAsia"/>
          <w:bCs/>
          <w:sz w:val="20"/>
          <w:szCs w:val="20"/>
        </w:rPr>
        <w:t>包含电信ISP地址库</w:t>
      </w:r>
    </w:p>
    <w:p w14:paraId="7EE6EBF7" w14:textId="77777777" w:rsidR="001342AA" w:rsidRDefault="00AA6378">
      <w:pPr>
        <w:rPr>
          <w:rFonts w:ascii="宋体" w:hAnsi="宋体"/>
          <w:bCs/>
          <w:sz w:val="20"/>
          <w:szCs w:val="20"/>
        </w:rPr>
      </w:pPr>
      <w:r>
        <w:rPr>
          <w:rFonts w:ascii="宋体" w:hAnsi="宋体" w:hint="eastAsia"/>
          <w:b/>
          <w:bCs/>
          <w:sz w:val="20"/>
          <w:szCs w:val="20"/>
        </w:rPr>
        <w:t>网通：</w:t>
      </w:r>
      <w:r>
        <w:rPr>
          <w:rFonts w:ascii="宋体" w:hAnsi="宋体" w:hint="eastAsia"/>
          <w:bCs/>
          <w:sz w:val="20"/>
          <w:szCs w:val="20"/>
        </w:rPr>
        <w:t>包含网通ISP地址库</w:t>
      </w:r>
    </w:p>
    <w:p w14:paraId="7BF76ED8" w14:textId="77777777" w:rsidR="001342AA" w:rsidRDefault="00AA6378">
      <w:pPr>
        <w:rPr>
          <w:rFonts w:ascii="宋体" w:hAnsi="宋体"/>
          <w:bCs/>
          <w:sz w:val="20"/>
          <w:szCs w:val="20"/>
        </w:rPr>
      </w:pPr>
      <w:r>
        <w:rPr>
          <w:rFonts w:ascii="宋体" w:hAnsi="宋体" w:hint="eastAsia"/>
          <w:b/>
          <w:bCs/>
          <w:sz w:val="20"/>
          <w:szCs w:val="20"/>
        </w:rPr>
        <w:t>内网地址：</w:t>
      </w:r>
      <w:r>
        <w:rPr>
          <w:rFonts w:ascii="宋体" w:hAnsi="宋体" w:hint="eastAsia"/>
          <w:bCs/>
          <w:sz w:val="20"/>
          <w:szCs w:val="20"/>
        </w:rPr>
        <w:t>成员为所有内网网段：192.168.1.0/24和192.168.2.0/24</w:t>
      </w:r>
    </w:p>
    <w:p w14:paraId="5E644815" w14:textId="77777777" w:rsidR="001342AA" w:rsidRDefault="00AA6378">
      <w:pPr>
        <w:rPr>
          <w:rFonts w:ascii="宋体" w:hAnsi="宋体"/>
          <w:bCs/>
          <w:sz w:val="20"/>
          <w:szCs w:val="20"/>
        </w:rPr>
      </w:pPr>
      <w:r>
        <w:rPr>
          <w:rFonts w:ascii="宋体" w:hAnsi="宋体" w:hint="eastAsia"/>
          <w:b/>
          <w:bCs/>
          <w:sz w:val="20"/>
          <w:szCs w:val="20"/>
        </w:rPr>
        <w:t>外网地址：</w:t>
      </w:r>
      <w:r>
        <w:rPr>
          <w:rFonts w:ascii="宋体" w:hAnsi="宋体" w:hint="eastAsia"/>
          <w:bCs/>
          <w:sz w:val="20"/>
          <w:szCs w:val="20"/>
        </w:rPr>
        <w:t>成员为0.0.0.0/0，同时将内网用户192.168.1.0/24和服务器网段192.168.2.0/24添加到</w:t>
      </w:r>
      <w:r>
        <w:rPr>
          <w:rFonts w:ascii="宋体" w:hAnsi="宋体" w:hint="eastAsia"/>
          <w:b/>
          <w:bCs/>
          <w:sz w:val="20"/>
          <w:szCs w:val="20"/>
        </w:rPr>
        <w:t>排除</w:t>
      </w:r>
      <w:r>
        <w:rPr>
          <w:rFonts w:ascii="宋体" w:hAnsi="宋体" w:hint="eastAsia"/>
          <w:bCs/>
          <w:sz w:val="20"/>
          <w:szCs w:val="20"/>
        </w:rPr>
        <w:t>地址中。</w:t>
      </w:r>
    </w:p>
    <w:p w14:paraId="482E31F5" w14:textId="77777777" w:rsidR="001342AA" w:rsidRDefault="00AA6378">
      <w:pPr>
        <w:rPr>
          <w:rFonts w:ascii="宋体" w:hAnsi="宋体"/>
          <w:bCs/>
          <w:sz w:val="20"/>
          <w:szCs w:val="20"/>
        </w:rPr>
      </w:pPr>
      <w:r>
        <w:rPr>
          <w:rFonts w:ascii="宋体" w:hAnsi="宋体" w:hint="eastAsia"/>
          <w:b/>
          <w:bCs/>
          <w:sz w:val="20"/>
          <w:szCs w:val="20"/>
        </w:rPr>
        <w:t>DNAT电信：</w:t>
      </w:r>
      <w:r>
        <w:rPr>
          <w:rFonts w:ascii="宋体" w:hAnsi="宋体" w:hint="eastAsia"/>
          <w:bCs/>
          <w:sz w:val="20"/>
          <w:szCs w:val="20"/>
        </w:rPr>
        <w:t>成员为内网服务器对外映射的公网地址：13.1.1.10。</w:t>
      </w:r>
    </w:p>
    <w:p w14:paraId="2F3F6629" w14:textId="77777777" w:rsidR="001342AA" w:rsidRDefault="00AA6378">
      <w:pPr>
        <w:rPr>
          <w:rFonts w:ascii="宋体" w:hAnsi="宋体"/>
          <w:sz w:val="20"/>
          <w:szCs w:val="20"/>
        </w:rPr>
      </w:pPr>
      <w:r>
        <w:rPr>
          <w:noProof/>
        </w:rPr>
        <w:drawing>
          <wp:inline distT="0" distB="0" distL="0" distR="0" wp14:anchorId="1745EBA3" wp14:editId="706D8B14">
            <wp:extent cx="5274310" cy="149415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274310" cy="1494155"/>
                    </a:xfrm>
                    <a:prstGeom prst="rect">
                      <a:avLst/>
                    </a:prstGeom>
                  </pic:spPr>
                </pic:pic>
              </a:graphicData>
            </a:graphic>
          </wp:inline>
        </w:drawing>
      </w:r>
    </w:p>
    <w:p w14:paraId="2E3F0AC9" w14:textId="77777777" w:rsidR="001342AA" w:rsidRDefault="00AA6378">
      <w:pPr>
        <w:numPr>
          <w:ilvl w:val="0"/>
          <w:numId w:val="16"/>
        </w:numPr>
        <w:rPr>
          <w:rFonts w:ascii="宋体" w:hAnsi="宋体"/>
          <w:bCs/>
          <w:sz w:val="20"/>
          <w:szCs w:val="20"/>
        </w:rPr>
      </w:pPr>
      <w:r>
        <w:rPr>
          <w:rFonts w:hint="eastAsia"/>
          <w:sz w:val="20"/>
          <w:szCs w:val="20"/>
        </w:rPr>
        <w:t>进入</w:t>
      </w:r>
      <w:r>
        <w:rPr>
          <w:rFonts w:hint="eastAsia"/>
          <w:b/>
          <w:sz w:val="20"/>
          <w:szCs w:val="20"/>
        </w:rPr>
        <w:t>网络</w:t>
      </w:r>
      <w:r>
        <w:rPr>
          <w:rFonts w:hint="eastAsia"/>
          <w:b/>
          <w:sz w:val="20"/>
          <w:szCs w:val="20"/>
        </w:rPr>
        <w:t>&gt;NAT&gt;NAT</w:t>
      </w:r>
      <w:r>
        <w:rPr>
          <w:rFonts w:hint="eastAsia"/>
          <w:b/>
          <w:sz w:val="20"/>
          <w:szCs w:val="20"/>
        </w:rPr>
        <w:t>规则</w:t>
      </w:r>
      <w:r>
        <w:rPr>
          <w:rFonts w:hint="eastAsia"/>
          <w:b/>
          <w:sz w:val="20"/>
          <w:szCs w:val="20"/>
        </w:rPr>
        <w:t>&gt;</w:t>
      </w:r>
      <w:r>
        <w:rPr>
          <w:rFonts w:hint="eastAsia"/>
          <w:b/>
          <w:sz w:val="20"/>
          <w:szCs w:val="20"/>
        </w:rPr>
        <w:t>源地址转换</w:t>
      </w:r>
      <w:r>
        <w:rPr>
          <w:rFonts w:hint="eastAsia"/>
          <w:sz w:val="20"/>
          <w:szCs w:val="20"/>
        </w:rPr>
        <w:t>，点击</w:t>
      </w:r>
      <w:r>
        <w:rPr>
          <w:rFonts w:hint="eastAsia"/>
          <w:b/>
          <w:sz w:val="20"/>
          <w:szCs w:val="20"/>
        </w:rPr>
        <w:t>新建，</w:t>
      </w:r>
      <w:r>
        <w:rPr>
          <w:rFonts w:hint="eastAsia"/>
          <w:sz w:val="20"/>
          <w:szCs w:val="20"/>
        </w:rPr>
        <w:t>转换类型为</w:t>
      </w:r>
      <w:r>
        <w:rPr>
          <w:rFonts w:hint="eastAsia"/>
          <w:b/>
          <w:sz w:val="20"/>
          <w:szCs w:val="20"/>
        </w:rPr>
        <w:t>IPV4 to IPV4</w:t>
      </w:r>
      <w:r>
        <w:rPr>
          <w:rFonts w:hint="eastAsia"/>
          <w:sz w:val="20"/>
          <w:szCs w:val="20"/>
        </w:rPr>
        <w:t>，源地址选择</w:t>
      </w:r>
      <w:r>
        <w:rPr>
          <w:rFonts w:hint="eastAsia"/>
          <w:b/>
          <w:sz w:val="20"/>
          <w:szCs w:val="20"/>
        </w:rPr>
        <w:t>内网地址</w:t>
      </w:r>
      <w:r>
        <w:rPr>
          <w:rFonts w:hint="eastAsia"/>
          <w:sz w:val="20"/>
          <w:szCs w:val="20"/>
        </w:rPr>
        <w:t>，目标地址为</w:t>
      </w:r>
      <w:r>
        <w:rPr>
          <w:rFonts w:hint="eastAsia"/>
          <w:sz w:val="20"/>
          <w:szCs w:val="20"/>
        </w:rPr>
        <w:t>any</w:t>
      </w:r>
      <w:r>
        <w:rPr>
          <w:rFonts w:hint="eastAsia"/>
          <w:sz w:val="20"/>
          <w:szCs w:val="20"/>
        </w:rPr>
        <w:t>，服务为</w:t>
      </w:r>
      <w:r>
        <w:rPr>
          <w:rFonts w:hint="eastAsia"/>
          <w:sz w:val="20"/>
          <w:szCs w:val="20"/>
        </w:rPr>
        <w:t>any</w:t>
      </w:r>
      <w:r>
        <w:rPr>
          <w:rFonts w:hint="eastAsia"/>
          <w:sz w:val="20"/>
          <w:szCs w:val="20"/>
        </w:rPr>
        <w:t>，出接口选择</w:t>
      </w:r>
      <w:r>
        <w:rPr>
          <w:rFonts w:hint="eastAsia"/>
          <w:b/>
          <w:sz w:val="20"/>
          <w:szCs w:val="20"/>
        </w:rPr>
        <w:t>VLAN3</w:t>
      </w:r>
      <w:r>
        <w:rPr>
          <w:rFonts w:hint="eastAsia"/>
          <w:sz w:val="20"/>
          <w:szCs w:val="20"/>
        </w:rPr>
        <w:t>，转换后地址为出接口地址，并勾选启用，点击</w:t>
      </w:r>
      <w:r>
        <w:rPr>
          <w:rFonts w:hint="eastAsia"/>
          <w:b/>
          <w:sz w:val="20"/>
          <w:szCs w:val="20"/>
        </w:rPr>
        <w:t>提交</w:t>
      </w:r>
      <w:r>
        <w:rPr>
          <w:rFonts w:hint="eastAsia"/>
          <w:sz w:val="20"/>
          <w:szCs w:val="20"/>
        </w:rPr>
        <w:t>。</w:t>
      </w:r>
    </w:p>
    <w:p w14:paraId="438D9D55" w14:textId="77777777" w:rsidR="001342AA" w:rsidRDefault="00AA6378">
      <w:r>
        <w:rPr>
          <w:noProof/>
        </w:rPr>
        <w:lastRenderedPageBreak/>
        <w:drawing>
          <wp:inline distT="0" distB="0" distL="0" distR="0" wp14:anchorId="357D6751" wp14:editId="26F15B61">
            <wp:extent cx="5274310" cy="232854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5274310" cy="2328545"/>
                    </a:xfrm>
                    <a:prstGeom prst="rect">
                      <a:avLst/>
                    </a:prstGeom>
                  </pic:spPr>
                </pic:pic>
              </a:graphicData>
            </a:graphic>
          </wp:inline>
        </w:drawing>
      </w:r>
    </w:p>
    <w:p w14:paraId="2AD99754" w14:textId="77777777" w:rsidR="001342AA" w:rsidRDefault="00AA6378">
      <w:pPr>
        <w:numPr>
          <w:ilvl w:val="0"/>
          <w:numId w:val="16"/>
        </w:numPr>
        <w:rPr>
          <w:rFonts w:ascii="宋体" w:hAnsi="宋体"/>
          <w:bCs/>
          <w:sz w:val="20"/>
          <w:szCs w:val="20"/>
        </w:rPr>
      </w:pPr>
      <w:r>
        <w:rPr>
          <w:rFonts w:ascii="宋体" w:hAnsi="宋体" w:hint="eastAsia"/>
          <w:bCs/>
          <w:sz w:val="20"/>
          <w:szCs w:val="20"/>
        </w:rPr>
        <w:t>按照上述方法，创建出接口为</w:t>
      </w:r>
      <w:r>
        <w:rPr>
          <w:rFonts w:ascii="宋体" w:hAnsi="宋体" w:hint="eastAsia"/>
          <w:b/>
          <w:bCs/>
          <w:sz w:val="20"/>
          <w:szCs w:val="20"/>
        </w:rPr>
        <w:t>VLAN4</w:t>
      </w:r>
      <w:r>
        <w:rPr>
          <w:rFonts w:ascii="宋体" w:hAnsi="宋体" w:hint="eastAsia"/>
          <w:bCs/>
          <w:sz w:val="20"/>
          <w:szCs w:val="20"/>
        </w:rPr>
        <w:t>的源NAT策略。</w:t>
      </w:r>
    </w:p>
    <w:p w14:paraId="788F35FF" w14:textId="77777777" w:rsidR="001342AA" w:rsidRDefault="00AA6378">
      <w:pPr>
        <w:rPr>
          <w:rFonts w:ascii="宋体" w:hAnsi="宋体"/>
          <w:bCs/>
          <w:sz w:val="20"/>
          <w:szCs w:val="20"/>
        </w:rPr>
      </w:pPr>
      <w:r>
        <w:rPr>
          <w:noProof/>
        </w:rPr>
        <w:drawing>
          <wp:inline distT="0" distB="0" distL="0" distR="0" wp14:anchorId="144B609F" wp14:editId="2AC67912">
            <wp:extent cx="5274310" cy="14490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274310" cy="1449070"/>
                    </a:xfrm>
                    <a:prstGeom prst="rect">
                      <a:avLst/>
                    </a:prstGeom>
                  </pic:spPr>
                </pic:pic>
              </a:graphicData>
            </a:graphic>
          </wp:inline>
        </w:drawing>
      </w:r>
    </w:p>
    <w:p w14:paraId="29177897" w14:textId="77777777" w:rsidR="001342AA" w:rsidRDefault="00AA6378">
      <w:pPr>
        <w:numPr>
          <w:ilvl w:val="0"/>
          <w:numId w:val="16"/>
        </w:numPr>
        <w:rPr>
          <w:rFonts w:ascii="宋体" w:hAnsi="宋体"/>
          <w:bCs/>
          <w:sz w:val="20"/>
          <w:szCs w:val="20"/>
        </w:rPr>
      </w:pPr>
      <w:r>
        <w:rPr>
          <w:rFonts w:ascii="宋体" w:hAnsi="宋体" w:hint="eastAsia"/>
          <w:bCs/>
          <w:sz w:val="20"/>
          <w:szCs w:val="20"/>
        </w:rPr>
        <w:t>进入</w:t>
      </w:r>
      <w:r>
        <w:rPr>
          <w:rFonts w:hint="eastAsia"/>
          <w:b/>
          <w:sz w:val="20"/>
          <w:szCs w:val="20"/>
        </w:rPr>
        <w:t>网络</w:t>
      </w:r>
      <w:r>
        <w:rPr>
          <w:rFonts w:hint="eastAsia"/>
          <w:b/>
          <w:sz w:val="20"/>
          <w:szCs w:val="20"/>
        </w:rPr>
        <w:t>&gt;NAT&gt;NAT</w:t>
      </w:r>
      <w:r>
        <w:rPr>
          <w:rFonts w:hint="eastAsia"/>
          <w:b/>
          <w:sz w:val="20"/>
          <w:szCs w:val="20"/>
        </w:rPr>
        <w:t>地址池，</w:t>
      </w:r>
      <w:r>
        <w:rPr>
          <w:rFonts w:hint="eastAsia"/>
          <w:sz w:val="20"/>
          <w:szCs w:val="20"/>
        </w:rPr>
        <w:t>点击</w:t>
      </w:r>
      <w:r>
        <w:rPr>
          <w:rFonts w:hint="eastAsia"/>
          <w:b/>
          <w:sz w:val="20"/>
          <w:szCs w:val="20"/>
        </w:rPr>
        <w:t>新建，</w:t>
      </w:r>
      <w:r>
        <w:rPr>
          <w:rFonts w:hint="eastAsia"/>
          <w:sz w:val="20"/>
          <w:szCs w:val="20"/>
        </w:rPr>
        <w:t>名称为</w:t>
      </w:r>
      <w:r>
        <w:rPr>
          <w:rFonts w:hint="eastAsia"/>
          <w:b/>
          <w:sz w:val="20"/>
          <w:szCs w:val="20"/>
        </w:rPr>
        <w:t>dnat-pool</w:t>
      </w:r>
      <w:r>
        <w:rPr>
          <w:rFonts w:hint="eastAsia"/>
          <w:sz w:val="20"/>
          <w:szCs w:val="20"/>
        </w:rPr>
        <w:t>，地址池配置为内网服务器地址</w:t>
      </w:r>
      <w:r>
        <w:rPr>
          <w:rFonts w:hint="eastAsia"/>
          <w:b/>
          <w:sz w:val="20"/>
          <w:szCs w:val="20"/>
        </w:rPr>
        <w:t>192.168.2.10</w:t>
      </w:r>
      <w:r>
        <w:rPr>
          <w:rFonts w:hint="eastAsia"/>
          <w:b/>
          <w:sz w:val="20"/>
          <w:szCs w:val="20"/>
        </w:rPr>
        <w:t>，</w:t>
      </w:r>
      <w:r>
        <w:rPr>
          <w:rFonts w:hint="eastAsia"/>
          <w:sz w:val="20"/>
          <w:szCs w:val="20"/>
        </w:rPr>
        <w:t>点击</w:t>
      </w:r>
      <w:r>
        <w:rPr>
          <w:rFonts w:hint="eastAsia"/>
          <w:b/>
          <w:sz w:val="20"/>
          <w:szCs w:val="20"/>
        </w:rPr>
        <w:t>提交</w:t>
      </w:r>
      <w:r>
        <w:rPr>
          <w:rFonts w:hint="eastAsia"/>
          <w:sz w:val="20"/>
          <w:szCs w:val="20"/>
        </w:rPr>
        <w:t>使配置生效，如果只有一个转换后的</w:t>
      </w:r>
      <w:r>
        <w:rPr>
          <w:rFonts w:hint="eastAsia"/>
          <w:sz w:val="20"/>
          <w:szCs w:val="20"/>
        </w:rPr>
        <w:t>ip</w:t>
      </w:r>
      <w:r>
        <w:rPr>
          <w:rFonts w:hint="eastAsia"/>
          <w:sz w:val="20"/>
          <w:szCs w:val="20"/>
        </w:rPr>
        <w:t>地址也可以不用配。</w:t>
      </w:r>
    </w:p>
    <w:p w14:paraId="047A0390" w14:textId="77777777" w:rsidR="001342AA" w:rsidRDefault="00AA6378">
      <w:pPr>
        <w:rPr>
          <w:rFonts w:ascii="宋体" w:hAnsi="宋体"/>
          <w:bCs/>
          <w:sz w:val="20"/>
          <w:szCs w:val="20"/>
        </w:rPr>
      </w:pPr>
      <w:r>
        <w:rPr>
          <w:noProof/>
        </w:rPr>
        <w:drawing>
          <wp:inline distT="0" distB="0" distL="0" distR="0" wp14:anchorId="1B1F820E" wp14:editId="22CD16C0">
            <wp:extent cx="5274310" cy="257556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7"/>
                    <a:stretch>
                      <a:fillRect/>
                    </a:stretch>
                  </pic:blipFill>
                  <pic:spPr>
                    <a:xfrm>
                      <a:off x="0" y="0"/>
                      <a:ext cx="5274310" cy="2575560"/>
                    </a:xfrm>
                    <a:prstGeom prst="rect">
                      <a:avLst/>
                    </a:prstGeom>
                  </pic:spPr>
                </pic:pic>
              </a:graphicData>
            </a:graphic>
          </wp:inline>
        </w:drawing>
      </w:r>
    </w:p>
    <w:p w14:paraId="57E76275" w14:textId="77777777" w:rsidR="001342AA" w:rsidRDefault="00AA6378">
      <w:pPr>
        <w:numPr>
          <w:ilvl w:val="0"/>
          <w:numId w:val="16"/>
        </w:numPr>
        <w:rPr>
          <w:rFonts w:ascii="宋体" w:hAnsi="宋体"/>
          <w:bCs/>
          <w:sz w:val="20"/>
          <w:szCs w:val="20"/>
        </w:rPr>
      </w:pPr>
      <w:r>
        <w:rPr>
          <w:rFonts w:hint="eastAsia"/>
          <w:sz w:val="20"/>
          <w:szCs w:val="20"/>
        </w:rPr>
        <w:t>进入</w:t>
      </w:r>
      <w:r>
        <w:rPr>
          <w:rFonts w:hint="eastAsia"/>
          <w:b/>
          <w:sz w:val="20"/>
          <w:szCs w:val="20"/>
        </w:rPr>
        <w:t>网络</w:t>
      </w:r>
      <w:r>
        <w:rPr>
          <w:rFonts w:hint="eastAsia"/>
          <w:b/>
          <w:sz w:val="20"/>
          <w:szCs w:val="20"/>
        </w:rPr>
        <w:t>&gt;NAT&gt;NAT</w:t>
      </w:r>
      <w:r>
        <w:rPr>
          <w:rFonts w:hint="eastAsia"/>
          <w:b/>
          <w:sz w:val="20"/>
          <w:szCs w:val="20"/>
        </w:rPr>
        <w:t>规则</w:t>
      </w:r>
      <w:r>
        <w:rPr>
          <w:rFonts w:hint="eastAsia"/>
          <w:b/>
          <w:sz w:val="20"/>
          <w:szCs w:val="20"/>
        </w:rPr>
        <w:t>&gt;</w:t>
      </w:r>
      <w:r>
        <w:rPr>
          <w:rFonts w:hint="eastAsia"/>
          <w:b/>
          <w:sz w:val="20"/>
          <w:szCs w:val="20"/>
        </w:rPr>
        <w:t>目的地址转换</w:t>
      </w:r>
      <w:r>
        <w:rPr>
          <w:rFonts w:hint="eastAsia"/>
          <w:sz w:val="20"/>
          <w:szCs w:val="20"/>
        </w:rPr>
        <w:t>，点击</w:t>
      </w:r>
      <w:r>
        <w:rPr>
          <w:rFonts w:hint="eastAsia"/>
          <w:b/>
          <w:sz w:val="20"/>
          <w:szCs w:val="20"/>
        </w:rPr>
        <w:t>新建，</w:t>
      </w:r>
      <w:r>
        <w:rPr>
          <w:rFonts w:hint="eastAsia"/>
          <w:sz w:val="20"/>
          <w:szCs w:val="20"/>
        </w:rPr>
        <w:t>源地址选择</w:t>
      </w:r>
      <w:r>
        <w:rPr>
          <w:rFonts w:hint="eastAsia"/>
          <w:sz w:val="20"/>
          <w:szCs w:val="20"/>
        </w:rPr>
        <w:t>any</w:t>
      </w:r>
      <w:r>
        <w:rPr>
          <w:rFonts w:hint="eastAsia"/>
          <w:sz w:val="20"/>
          <w:szCs w:val="20"/>
        </w:rPr>
        <w:t>，目标地址为</w:t>
      </w:r>
      <w:r>
        <w:rPr>
          <w:rFonts w:hint="eastAsia"/>
          <w:b/>
          <w:sz w:val="20"/>
          <w:szCs w:val="20"/>
        </w:rPr>
        <w:t>DNAT</w:t>
      </w:r>
      <w:r>
        <w:rPr>
          <w:rFonts w:hint="eastAsia"/>
          <w:b/>
          <w:sz w:val="20"/>
          <w:szCs w:val="20"/>
        </w:rPr>
        <w:t>电信</w:t>
      </w:r>
      <w:r>
        <w:rPr>
          <w:rFonts w:hint="eastAsia"/>
          <w:sz w:val="20"/>
          <w:szCs w:val="20"/>
        </w:rPr>
        <w:t>，服务为</w:t>
      </w:r>
      <w:r>
        <w:rPr>
          <w:rFonts w:hint="eastAsia"/>
          <w:sz w:val="20"/>
          <w:szCs w:val="20"/>
        </w:rPr>
        <w:t>any</w:t>
      </w:r>
      <w:r>
        <w:rPr>
          <w:rFonts w:hint="eastAsia"/>
          <w:sz w:val="20"/>
          <w:szCs w:val="20"/>
        </w:rPr>
        <w:t>，入接口选择</w:t>
      </w:r>
      <w:r>
        <w:rPr>
          <w:rFonts w:hint="eastAsia"/>
          <w:b/>
          <w:sz w:val="20"/>
          <w:szCs w:val="20"/>
        </w:rPr>
        <w:t>ANY</w:t>
      </w:r>
      <w:r>
        <w:rPr>
          <w:rFonts w:hint="eastAsia"/>
          <w:sz w:val="20"/>
          <w:szCs w:val="20"/>
        </w:rPr>
        <w:t>，转换后地址引用地址池</w:t>
      </w:r>
      <w:r>
        <w:rPr>
          <w:rFonts w:hint="eastAsia"/>
          <w:b/>
          <w:sz w:val="20"/>
          <w:szCs w:val="20"/>
        </w:rPr>
        <w:t>dnat-pool</w:t>
      </w:r>
      <w:r>
        <w:rPr>
          <w:rFonts w:hint="eastAsia"/>
          <w:sz w:val="20"/>
          <w:szCs w:val="20"/>
        </w:rPr>
        <w:t>，如果只有一个转换后的</w:t>
      </w:r>
      <w:r>
        <w:rPr>
          <w:rFonts w:hint="eastAsia"/>
          <w:sz w:val="20"/>
          <w:szCs w:val="20"/>
        </w:rPr>
        <w:t>ip</w:t>
      </w:r>
      <w:r>
        <w:rPr>
          <w:rFonts w:hint="eastAsia"/>
          <w:sz w:val="20"/>
          <w:szCs w:val="20"/>
        </w:rPr>
        <w:t>地址也可以在</w:t>
      </w:r>
      <w:r>
        <w:rPr>
          <w:rFonts w:hint="eastAsia"/>
          <w:b/>
          <w:sz w:val="20"/>
          <w:szCs w:val="20"/>
        </w:rPr>
        <w:t>转换后目的地址</w:t>
      </w:r>
      <w:r>
        <w:rPr>
          <w:rFonts w:hint="eastAsia"/>
          <w:sz w:val="20"/>
          <w:szCs w:val="20"/>
        </w:rPr>
        <w:t>选择</w:t>
      </w:r>
      <w:r>
        <w:rPr>
          <w:rFonts w:hint="eastAsia"/>
          <w:sz w:val="20"/>
          <w:szCs w:val="20"/>
        </w:rPr>
        <w:t>ip</w:t>
      </w:r>
      <w:r>
        <w:rPr>
          <w:rFonts w:hint="eastAsia"/>
          <w:sz w:val="20"/>
          <w:szCs w:val="20"/>
        </w:rPr>
        <w:t>地址选项。点击</w:t>
      </w:r>
      <w:r>
        <w:rPr>
          <w:rFonts w:hint="eastAsia"/>
          <w:b/>
          <w:sz w:val="20"/>
          <w:szCs w:val="20"/>
        </w:rPr>
        <w:t>提交</w:t>
      </w:r>
      <w:r>
        <w:rPr>
          <w:rFonts w:hint="eastAsia"/>
          <w:sz w:val="20"/>
          <w:szCs w:val="20"/>
        </w:rPr>
        <w:t>。</w:t>
      </w:r>
    </w:p>
    <w:p w14:paraId="62B916B7" w14:textId="77777777" w:rsidR="001342AA" w:rsidRDefault="00AA6378">
      <w:pPr>
        <w:rPr>
          <w:rFonts w:ascii="宋体" w:hAnsi="宋体"/>
          <w:bCs/>
          <w:sz w:val="20"/>
          <w:szCs w:val="20"/>
        </w:rPr>
      </w:pPr>
      <w:r>
        <w:rPr>
          <w:noProof/>
        </w:rPr>
        <w:lastRenderedPageBreak/>
        <w:drawing>
          <wp:inline distT="0" distB="0" distL="0" distR="0" wp14:anchorId="30EE780D" wp14:editId="47805C52">
            <wp:extent cx="5274310" cy="2619375"/>
            <wp:effectExtent l="0" t="0" r="254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8"/>
                    <a:stretch>
                      <a:fillRect/>
                    </a:stretch>
                  </pic:blipFill>
                  <pic:spPr>
                    <a:xfrm>
                      <a:off x="0" y="0"/>
                      <a:ext cx="5274310" cy="2619375"/>
                    </a:xfrm>
                    <a:prstGeom prst="rect">
                      <a:avLst/>
                    </a:prstGeom>
                  </pic:spPr>
                </pic:pic>
              </a:graphicData>
            </a:graphic>
          </wp:inline>
        </w:drawing>
      </w:r>
    </w:p>
    <w:p w14:paraId="71A9601D" w14:textId="77777777" w:rsidR="001342AA" w:rsidRDefault="00AA6378">
      <w:pPr>
        <w:numPr>
          <w:ilvl w:val="0"/>
          <w:numId w:val="16"/>
        </w:numPr>
        <w:rPr>
          <w:rFonts w:ascii="宋体" w:hAnsi="宋体"/>
          <w:bCs/>
          <w:sz w:val="20"/>
          <w:szCs w:val="20"/>
        </w:rPr>
      </w:pPr>
      <w:r>
        <w:rPr>
          <w:rFonts w:hint="eastAsia"/>
          <w:sz w:val="20"/>
          <w:szCs w:val="20"/>
        </w:rPr>
        <w:t>进入</w:t>
      </w:r>
      <w:r>
        <w:rPr>
          <w:rFonts w:ascii="宋体" w:hAnsi="宋体"/>
          <w:b/>
          <w:sz w:val="20"/>
          <w:szCs w:val="20"/>
        </w:rPr>
        <w:t>网络</w:t>
      </w:r>
      <w:r>
        <w:rPr>
          <w:rFonts w:ascii="宋体" w:hAnsi="宋体" w:hint="eastAsia"/>
          <w:b/>
          <w:sz w:val="20"/>
          <w:szCs w:val="20"/>
        </w:rPr>
        <w:t>&gt;</w:t>
      </w:r>
      <w:r>
        <w:rPr>
          <w:rFonts w:ascii="宋体" w:hAnsi="宋体"/>
          <w:b/>
          <w:sz w:val="20"/>
          <w:szCs w:val="20"/>
        </w:rPr>
        <w:t>路由</w:t>
      </w:r>
      <w:r>
        <w:rPr>
          <w:rFonts w:ascii="宋体" w:hAnsi="宋体" w:hint="eastAsia"/>
          <w:b/>
          <w:sz w:val="20"/>
          <w:szCs w:val="20"/>
        </w:rPr>
        <w:t>&gt;</w:t>
      </w:r>
      <w:r>
        <w:rPr>
          <w:rFonts w:ascii="宋体" w:hAnsi="宋体"/>
          <w:b/>
          <w:sz w:val="20"/>
          <w:szCs w:val="20"/>
        </w:rPr>
        <w:t>静态路由:</w:t>
      </w:r>
      <w:hyperlink r:id="rId49" w:tgtFrame="contentiframe" w:history="1">
        <w:r>
          <w:rPr>
            <w:rFonts w:ascii="宋体" w:hAnsi="宋体"/>
            <w:b/>
            <w:sz w:val="20"/>
            <w:szCs w:val="20"/>
          </w:rPr>
          <w:t>IPv4</w:t>
        </w:r>
      </w:hyperlink>
      <w:r>
        <w:rPr>
          <w:rFonts w:ascii="宋体" w:hAnsi="宋体" w:hint="eastAsia"/>
          <w:b/>
          <w:sz w:val="20"/>
          <w:szCs w:val="20"/>
        </w:rPr>
        <w:t>:</w:t>
      </w:r>
      <w:r>
        <w:rPr>
          <w:rFonts w:ascii="宋体" w:hAnsi="宋体" w:hint="eastAsia"/>
          <w:sz w:val="20"/>
          <w:szCs w:val="20"/>
        </w:rPr>
        <w:t>配置添加两条默认路由，点击</w:t>
      </w:r>
      <w:r>
        <w:rPr>
          <w:rFonts w:ascii="宋体" w:hAnsi="宋体" w:hint="eastAsia"/>
          <w:b/>
          <w:sz w:val="20"/>
          <w:szCs w:val="20"/>
        </w:rPr>
        <w:t>提交</w:t>
      </w:r>
      <w:r>
        <w:rPr>
          <w:rFonts w:ascii="宋体" w:hAnsi="宋体" w:hint="eastAsia"/>
          <w:sz w:val="20"/>
          <w:szCs w:val="20"/>
        </w:rPr>
        <w:t>使得路由配置生效。</w:t>
      </w:r>
    </w:p>
    <w:p w14:paraId="09D93F7C" w14:textId="77777777" w:rsidR="001342AA" w:rsidRDefault="00AA6378">
      <w:pPr>
        <w:pStyle w:val="ae"/>
        <w:ind w:firstLineChars="0" w:firstLine="0"/>
        <w:rPr>
          <w:rFonts w:ascii="宋体" w:hAnsi="宋体"/>
          <w:bCs/>
          <w:sz w:val="20"/>
          <w:szCs w:val="20"/>
        </w:rPr>
      </w:pPr>
      <w:r>
        <w:rPr>
          <w:noProof/>
        </w:rPr>
        <w:drawing>
          <wp:inline distT="0" distB="0" distL="0" distR="0" wp14:anchorId="22628836" wp14:editId="391051F7">
            <wp:extent cx="5274310" cy="1003300"/>
            <wp:effectExtent l="0" t="0" r="2540"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0"/>
                    <a:stretch>
                      <a:fillRect/>
                    </a:stretch>
                  </pic:blipFill>
                  <pic:spPr>
                    <a:xfrm>
                      <a:off x="0" y="0"/>
                      <a:ext cx="5274310" cy="1003300"/>
                    </a:xfrm>
                    <a:prstGeom prst="rect">
                      <a:avLst/>
                    </a:prstGeom>
                  </pic:spPr>
                </pic:pic>
              </a:graphicData>
            </a:graphic>
          </wp:inline>
        </w:drawing>
      </w:r>
    </w:p>
    <w:p w14:paraId="6E6530C4" w14:textId="77777777" w:rsidR="001342AA" w:rsidRDefault="00AA6378">
      <w:pPr>
        <w:numPr>
          <w:ilvl w:val="0"/>
          <w:numId w:val="16"/>
        </w:numPr>
        <w:rPr>
          <w:rFonts w:ascii="宋体" w:hAnsi="宋体"/>
          <w:bCs/>
          <w:sz w:val="20"/>
          <w:szCs w:val="20"/>
        </w:rPr>
      </w:pPr>
      <w:r>
        <w:rPr>
          <w:rFonts w:ascii="宋体" w:hAnsi="宋体" w:hint="eastAsia"/>
          <w:bCs/>
          <w:sz w:val="20"/>
          <w:szCs w:val="20"/>
        </w:rPr>
        <w:t>进入</w:t>
      </w:r>
      <w:r>
        <w:rPr>
          <w:rFonts w:ascii="宋体" w:hAnsi="宋体"/>
          <w:b/>
          <w:sz w:val="20"/>
          <w:szCs w:val="20"/>
        </w:rPr>
        <w:t>网络</w:t>
      </w:r>
      <w:r>
        <w:rPr>
          <w:rFonts w:ascii="宋体" w:hAnsi="宋体" w:hint="eastAsia"/>
          <w:b/>
          <w:sz w:val="20"/>
          <w:szCs w:val="20"/>
        </w:rPr>
        <w:t>&gt;安全域，</w:t>
      </w:r>
      <w:r>
        <w:rPr>
          <w:rFonts w:ascii="宋体" w:hAnsi="宋体" w:hint="eastAsia"/>
          <w:sz w:val="20"/>
          <w:szCs w:val="20"/>
        </w:rPr>
        <w:t>配置添加</w:t>
      </w:r>
      <w:r>
        <w:rPr>
          <w:rFonts w:ascii="宋体" w:hAnsi="宋体" w:hint="eastAsia"/>
          <w:b/>
          <w:sz w:val="20"/>
          <w:szCs w:val="20"/>
        </w:rPr>
        <w:t>trust</w:t>
      </w:r>
      <w:r>
        <w:rPr>
          <w:rFonts w:ascii="宋体" w:hAnsi="宋体" w:hint="eastAsia"/>
          <w:sz w:val="20"/>
          <w:szCs w:val="20"/>
        </w:rPr>
        <w:t>安全域，将内网接口</w:t>
      </w:r>
      <w:r>
        <w:rPr>
          <w:rFonts w:ascii="宋体" w:hAnsi="宋体" w:hint="eastAsia"/>
          <w:b/>
          <w:sz w:val="20"/>
          <w:szCs w:val="20"/>
        </w:rPr>
        <w:t>vlan1</w:t>
      </w:r>
      <w:r>
        <w:rPr>
          <w:rFonts w:ascii="宋体" w:hAnsi="宋体" w:hint="eastAsia"/>
          <w:sz w:val="20"/>
          <w:szCs w:val="20"/>
        </w:rPr>
        <w:t>加入安全域中</w:t>
      </w:r>
      <w:r>
        <w:rPr>
          <w:rFonts w:ascii="宋体" w:hAnsi="宋体" w:hint="eastAsia"/>
          <w:b/>
          <w:sz w:val="20"/>
          <w:szCs w:val="20"/>
        </w:rPr>
        <w:t>。</w:t>
      </w:r>
    </w:p>
    <w:p w14:paraId="3B0CBC4D" w14:textId="77777777" w:rsidR="001342AA" w:rsidRDefault="00AA6378">
      <w:pPr>
        <w:pStyle w:val="ae"/>
        <w:ind w:firstLineChars="0" w:firstLine="0"/>
        <w:rPr>
          <w:rFonts w:ascii="宋体" w:hAnsi="宋体"/>
          <w:bCs/>
          <w:sz w:val="20"/>
          <w:szCs w:val="20"/>
        </w:rPr>
      </w:pPr>
      <w:r>
        <w:rPr>
          <w:noProof/>
        </w:rPr>
        <w:drawing>
          <wp:inline distT="0" distB="0" distL="0" distR="0" wp14:anchorId="42253C1C" wp14:editId="297FCDAC">
            <wp:extent cx="5274310" cy="139890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1"/>
                    <a:stretch>
                      <a:fillRect/>
                    </a:stretch>
                  </pic:blipFill>
                  <pic:spPr>
                    <a:xfrm>
                      <a:off x="0" y="0"/>
                      <a:ext cx="5274310" cy="1398905"/>
                    </a:xfrm>
                    <a:prstGeom prst="rect">
                      <a:avLst/>
                    </a:prstGeom>
                  </pic:spPr>
                </pic:pic>
              </a:graphicData>
            </a:graphic>
          </wp:inline>
        </w:drawing>
      </w:r>
    </w:p>
    <w:p w14:paraId="72A09B6E" w14:textId="77777777" w:rsidR="001342AA" w:rsidRDefault="00AA6378">
      <w:pPr>
        <w:numPr>
          <w:ilvl w:val="0"/>
          <w:numId w:val="16"/>
        </w:numPr>
        <w:rPr>
          <w:rFonts w:ascii="宋体" w:hAnsi="宋体"/>
          <w:bCs/>
          <w:sz w:val="20"/>
          <w:szCs w:val="20"/>
        </w:rPr>
      </w:pPr>
      <w:r>
        <w:rPr>
          <w:rFonts w:ascii="宋体" w:hAnsi="宋体" w:hint="eastAsia"/>
          <w:bCs/>
          <w:sz w:val="20"/>
          <w:szCs w:val="20"/>
        </w:rPr>
        <w:t>按照上述方法，创建</w:t>
      </w:r>
      <w:r>
        <w:rPr>
          <w:rFonts w:ascii="宋体" w:hAnsi="宋体" w:hint="eastAsia"/>
          <w:b/>
          <w:bCs/>
          <w:sz w:val="20"/>
          <w:szCs w:val="20"/>
        </w:rPr>
        <w:t>untrust</w:t>
      </w:r>
      <w:r>
        <w:rPr>
          <w:rFonts w:ascii="宋体" w:hAnsi="宋体" w:hint="eastAsia"/>
          <w:bCs/>
          <w:sz w:val="20"/>
          <w:szCs w:val="20"/>
        </w:rPr>
        <w:t>和</w:t>
      </w:r>
      <w:r>
        <w:rPr>
          <w:rFonts w:ascii="宋体" w:hAnsi="宋体" w:hint="eastAsia"/>
          <w:b/>
          <w:bCs/>
          <w:sz w:val="20"/>
          <w:szCs w:val="20"/>
        </w:rPr>
        <w:t>DMZ</w:t>
      </w:r>
      <w:r>
        <w:rPr>
          <w:rFonts w:ascii="宋体" w:hAnsi="宋体" w:hint="eastAsia"/>
          <w:bCs/>
          <w:sz w:val="20"/>
          <w:szCs w:val="20"/>
        </w:rPr>
        <w:t>安全域，untrust安全域加入</w:t>
      </w:r>
      <w:r>
        <w:rPr>
          <w:rFonts w:ascii="宋体" w:hAnsi="宋体" w:hint="eastAsia"/>
          <w:b/>
          <w:bCs/>
          <w:sz w:val="20"/>
          <w:szCs w:val="20"/>
        </w:rPr>
        <w:t>vlan3</w:t>
      </w:r>
      <w:r>
        <w:rPr>
          <w:rFonts w:ascii="宋体" w:hAnsi="宋体" w:hint="eastAsia"/>
          <w:bCs/>
          <w:sz w:val="20"/>
          <w:szCs w:val="20"/>
        </w:rPr>
        <w:t>和</w:t>
      </w:r>
      <w:r>
        <w:rPr>
          <w:rFonts w:ascii="宋体" w:hAnsi="宋体" w:hint="eastAsia"/>
          <w:b/>
          <w:bCs/>
          <w:sz w:val="20"/>
          <w:szCs w:val="20"/>
        </w:rPr>
        <w:t>vlan4</w:t>
      </w:r>
      <w:r>
        <w:rPr>
          <w:rFonts w:ascii="宋体" w:hAnsi="宋体" w:hint="eastAsia"/>
          <w:bCs/>
          <w:sz w:val="20"/>
          <w:szCs w:val="20"/>
        </w:rPr>
        <w:t>接口，DMZ安全域加入</w:t>
      </w:r>
      <w:r>
        <w:rPr>
          <w:rFonts w:ascii="宋体" w:hAnsi="宋体" w:hint="eastAsia"/>
          <w:b/>
          <w:bCs/>
          <w:sz w:val="20"/>
          <w:szCs w:val="20"/>
        </w:rPr>
        <w:t>vlan2</w:t>
      </w:r>
      <w:r>
        <w:rPr>
          <w:rFonts w:ascii="宋体" w:hAnsi="宋体" w:hint="eastAsia"/>
          <w:bCs/>
          <w:sz w:val="20"/>
          <w:szCs w:val="20"/>
        </w:rPr>
        <w:t>接口。</w:t>
      </w:r>
    </w:p>
    <w:p w14:paraId="1677B36A" w14:textId="77777777" w:rsidR="001342AA" w:rsidRDefault="00AA6378">
      <w:pPr>
        <w:pStyle w:val="ae"/>
        <w:ind w:firstLineChars="0" w:firstLine="0"/>
        <w:rPr>
          <w:rFonts w:ascii="宋体" w:hAnsi="宋体"/>
          <w:bCs/>
          <w:sz w:val="20"/>
          <w:szCs w:val="20"/>
        </w:rPr>
      </w:pPr>
      <w:r>
        <w:rPr>
          <w:noProof/>
        </w:rPr>
        <w:drawing>
          <wp:inline distT="0" distB="0" distL="0" distR="0" wp14:anchorId="27020E9C" wp14:editId="14F74952">
            <wp:extent cx="5274310" cy="116205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2"/>
                    <a:stretch>
                      <a:fillRect/>
                    </a:stretch>
                  </pic:blipFill>
                  <pic:spPr>
                    <a:xfrm>
                      <a:off x="0" y="0"/>
                      <a:ext cx="5274310" cy="1162050"/>
                    </a:xfrm>
                    <a:prstGeom prst="rect">
                      <a:avLst/>
                    </a:prstGeom>
                  </pic:spPr>
                </pic:pic>
              </a:graphicData>
            </a:graphic>
          </wp:inline>
        </w:drawing>
      </w:r>
    </w:p>
    <w:p w14:paraId="092AA514" w14:textId="77777777" w:rsidR="001342AA" w:rsidRDefault="00AA6378">
      <w:pPr>
        <w:numPr>
          <w:ilvl w:val="0"/>
          <w:numId w:val="16"/>
        </w:numPr>
        <w:rPr>
          <w:rFonts w:ascii="宋体" w:hAnsi="宋体"/>
          <w:bCs/>
          <w:sz w:val="20"/>
          <w:szCs w:val="20"/>
        </w:rPr>
      </w:pPr>
      <w:r>
        <w:rPr>
          <w:rFonts w:ascii="宋体" w:hAnsi="宋体" w:hint="eastAsia"/>
          <w:bCs/>
          <w:sz w:val="20"/>
          <w:szCs w:val="20"/>
        </w:rPr>
        <w:t>进入</w:t>
      </w:r>
      <w:r>
        <w:rPr>
          <w:rFonts w:ascii="宋体" w:hAnsi="宋体" w:hint="eastAsia"/>
          <w:b/>
          <w:sz w:val="20"/>
          <w:szCs w:val="20"/>
        </w:rPr>
        <w:t>策略&gt;防火墙&gt;策略</w:t>
      </w:r>
      <w:r>
        <w:rPr>
          <w:rFonts w:ascii="宋体" w:hAnsi="宋体" w:hint="eastAsia"/>
          <w:sz w:val="20"/>
          <w:szCs w:val="20"/>
        </w:rPr>
        <w:t>，点击</w:t>
      </w:r>
      <w:r>
        <w:rPr>
          <w:rFonts w:ascii="宋体" w:hAnsi="宋体" w:hint="eastAsia"/>
          <w:b/>
          <w:sz w:val="20"/>
          <w:szCs w:val="20"/>
        </w:rPr>
        <w:t>新建</w:t>
      </w:r>
      <w:r>
        <w:rPr>
          <w:rFonts w:ascii="宋体" w:hAnsi="宋体" w:hint="eastAsia"/>
          <w:sz w:val="20"/>
          <w:szCs w:val="20"/>
        </w:rPr>
        <w:t>，地址类型选择IPV4，入接口选择安全域</w:t>
      </w:r>
      <w:r>
        <w:rPr>
          <w:rFonts w:ascii="宋体" w:hAnsi="宋体" w:hint="eastAsia"/>
          <w:b/>
          <w:sz w:val="20"/>
          <w:szCs w:val="20"/>
        </w:rPr>
        <w:t>trust</w:t>
      </w:r>
      <w:r>
        <w:rPr>
          <w:rFonts w:ascii="宋体" w:hAnsi="宋体" w:hint="eastAsia"/>
          <w:sz w:val="20"/>
          <w:szCs w:val="20"/>
        </w:rPr>
        <w:t>，出接口选择安全域</w:t>
      </w:r>
      <w:r>
        <w:rPr>
          <w:rFonts w:ascii="宋体" w:hAnsi="宋体" w:hint="eastAsia"/>
          <w:b/>
          <w:sz w:val="20"/>
          <w:szCs w:val="20"/>
        </w:rPr>
        <w:t>untrust</w:t>
      </w:r>
      <w:r>
        <w:rPr>
          <w:rFonts w:ascii="宋体" w:hAnsi="宋体" w:hint="eastAsia"/>
          <w:sz w:val="20"/>
          <w:szCs w:val="20"/>
        </w:rPr>
        <w:t>，源地址选择</w:t>
      </w:r>
      <w:r>
        <w:rPr>
          <w:rFonts w:ascii="宋体" w:hAnsi="宋体" w:hint="eastAsia"/>
          <w:b/>
          <w:sz w:val="20"/>
          <w:szCs w:val="20"/>
        </w:rPr>
        <w:t>内网地址</w:t>
      </w:r>
      <w:r>
        <w:rPr>
          <w:rFonts w:ascii="宋体" w:hAnsi="宋体" w:hint="eastAsia"/>
          <w:sz w:val="20"/>
          <w:szCs w:val="20"/>
        </w:rPr>
        <w:t>，目的地址选择any，服务选择any，应用选择any，时间选择always，动作选择</w:t>
      </w:r>
      <w:r>
        <w:rPr>
          <w:rFonts w:ascii="宋体" w:hAnsi="宋体" w:hint="eastAsia"/>
          <w:b/>
          <w:sz w:val="20"/>
          <w:szCs w:val="20"/>
        </w:rPr>
        <w:t>permit</w:t>
      </w:r>
      <w:r>
        <w:rPr>
          <w:rFonts w:ascii="宋体" w:hAnsi="宋体" w:hint="eastAsia"/>
          <w:sz w:val="20"/>
          <w:szCs w:val="20"/>
        </w:rPr>
        <w:t>，勾选</w:t>
      </w:r>
      <w:r>
        <w:rPr>
          <w:rFonts w:ascii="宋体" w:hAnsi="宋体" w:hint="eastAsia"/>
          <w:b/>
          <w:sz w:val="20"/>
          <w:szCs w:val="20"/>
        </w:rPr>
        <w:t>启用</w:t>
      </w:r>
      <w:r>
        <w:rPr>
          <w:rFonts w:ascii="宋体" w:hAnsi="宋体" w:hint="eastAsia"/>
          <w:sz w:val="20"/>
          <w:szCs w:val="20"/>
        </w:rPr>
        <w:t>，点击</w:t>
      </w:r>
      <w:r>
        <w:rPr>
          <w:rFonts w:ascii="宋体" w:hAnsi="宋体" w:hint="eastAsia"/>
          <w:b/>
          <w:sz w:val="20"/>
          <w:szCs w:val="20"/>
        </w:rPr>
        <w:t>提交</w:t>
      </w:r>
      <w:r>
        <w:rPr>
          <w:rFonts w:ascii="宋体" w:hAnsi="宋体" w:hint="eastAsia"/>
          <w:sz w:val="20"/>
          <w:szCs w:val="20"/>
        </w:rPr>
        <w:t>使得配置生效。</w:t>
      </w:r>
    </w:p>
    <w:p w14:paraId="440BB340" w14:textId="77777777" w:rsidR="001342AA" w:rsidRDefault="00AA6378">
      <w:pPr>
        <w:pStyle w:val="ae"/>
        <w:ind w:firstLineChars="0" w:firstLine="0"/>
        <w:rPr>
          <w:rFonts w:ascii="宋体" w:hAnsi="宋体"/>
          <w:bCs/>
          <w:sz w:val="20"/>
          <w:szCs w:val="20"/>
        </w:rPr>
      </w:pPr>
      <w:r>
        <w:rPr>
          <w:noProof/>
        </w:rPr>
        <w:lastRenderedPageBreak/>
        <w:drawing>
          <wp:inline distT="0" distB="0" distL="0" distR="0" wp14:anchorId="6DC48FAD" wp14:editId="28C8C53A">
            <wp:extent cx="5274310" cy="2871470"/>
            <wp:effectExtent l="0" t="0" r="2540" b="508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3"/>
                    <a:stretch>
                      <a:fillRect/>
                    </a:stretch>
                  </pic:blipFill>
                  <pic:spPr>
                    <a:xfrm>
                      <a:off x="0" y="0"/>
                      <a:ext cx="5274310" cy="2871470"/>
                    </a:xfrm>
                    <a:prstGeom prst="rect">
                      <a:avLst/>
                    </a:prstGeom>
                  </pic:spPr>
                </pic:pic>
              </a:graphicData>
            </a:graphic>
          </wp:inline>
        </w:drawing>
      </w:r>
    </w:p>
    <w:p w14:paraId="0FE886EE" w14:textId="77777777" w:rsidR="001342AA" w:rsidRDefault="00AA6378">
      <w:pPr>
        <w:numPr>
          <w:ilvl w:val="0"/>
          <w:numId w:val="16"/>
        </w:numPr>
        <w:rPr>
          <w:rFonts w:ascii="宋体" w:hAnsi="宋体"/>
          <w:bCs/>
          <w:sz w:val="20"/>
          <w:szCs w:val="20"/>
        </w:rPr>
      </w:pPr>
      <w:r>
        <w:rPr>
          <w:rFonts w:ascii="宋体" w:hAnsi="宋体" w:hint="eastAsia"/>
          <w:bCs/>
          <w:sz w:val="20"/>
          <w:szCs w:val="20"/>
        </w:rPr>
        <w:t>按照上述方法，创建允许</w:t>
      </w:r>
      <w:r>
        <w:rPr>
          <w:rFonts w:ascii="宋体" w:hAnsi="宋体" w:hint="eastAsia"/>
          <w:b/>
          <w:bCs/>
          <w:sz w:val="20"/>
          <w:szCs w:val="20"/>
        </w:rPr>
        <w:t>trust</w:t>
      </w:r>
      <w:r>
        <w:rPr>
          <w:rFonts w:ascii="宋体" w:hAnsi="宋体" w:hint="eastAsia"/>
          <w:bCs/>
          <w:sz w:val="20"/>
          <w:szCs w:val="20"/>
        </w:rPr>
        <w:t>和</w:t>
      </w:r>
      <w:r>
        <w:rPr>
          <w:rFonts w:ascii="宋体" w:hAnsi="宋体" w:hint="eastAsia"/>
          <w:b/>
          <w:bCs/>
          <w:sz w:val="20"/>
          <w:szCs w:val="20"/>
        </w:rPr>
        <w:t>untrust</w:t>
      </w:r>
      <w:r>
        <w:rPr>
          <w:rFonts w:ascii="宋体" w:hAnsi="宋体" w:hint="eastAsia"/>
          <w:bCs/>
          <w:sz w:val="20"/>
          <w:szCs w:val="20"/>
        </w:rPr>
        <w:t>区域到</w:t>
      </w:r>
      <w:r>
        <w:rPr>
          <w:rFonts w:ascii="宋体" w:hAnsi="宋体" w:hint="eastAsia"/>
          <w:b/>
          <w:bCs/>
          <w:sz w:val="20"/>
          <w:szCs w:val="20"/>
        </w:rPr>
        <w:t>DMZ</w:t>
      </w:r>
      <w:r>
        <w:rPr>
          <w:rFonts w:ascii="宋体" w:hAnsi="宋体" w:hint="eastAsia"/>
          <w:bCs/>
          <w:sz w:val="20"/>
          <w:szCs w:val="20"/>
        </w:rPr>
        <w:t>区域的</w:t>
      </w:r>
      <w:r>
        <w:rPr>
          <w:rFonts w:ascii="宋体" w:hAnsi="宋体" w:hint="eastAsia"/>
          <w:b/>
          <w:bCs/>
          <w:sz w:val="20"/>
          <w:szCs w:val="20"/>
        </w:rPr>
        <w:t>http服务</w:t>
      </w:r>
      <w:r>
        <w:rPr>
          <w:rFonts w:ascii="宋体" w:hAnsi="宋体" w:hint="eastAsia"/>
          <w:bCs/>
          <w:sz w:val="20"/>
          <w:szCs w:val="20"/>
        </w:rPr>
        <w:t>访问，勾选</w:t>
      </w:r>
      <w:r>
        <w:rPr>
          <w:rFonts w:ascii="宋体" w:hAnsi="宋体" w:hint="eastAsia"/>
          <w:b/>
          <w:bCs/>
          <w:sz w:val="20"/>
          <w:szCs w:val="20"/>
        </w:rPr>
        <w:t>启用</w:t>
      </w:r>
      <w:r>
        <w:rPr>
          <w:rFonts w:ascii="宋体" w:hAnsi="宋体" w:hint="eastAsia"/>
          <w:bCs/>
          <w:sz w:val="20"/>
          <w:szCs w:val="20"/>
        </w:rPr>
        <w:t>使得策略生效。</w:t>
      </w:r>
    </w:p>
    <w:p w14:paraId="668D026B" w14:textId="77777777" w:rsidR="001342AA" w:rsidRDefault="00AA6378">
      <w:pPr>
        <w:spacing w:before="80"/>
        <w:jc w:val="left"/>
        <w:rPr>
          <w:sz w:val="20"/>
          <w:szCs w:val="20"/>
        </w:rPr>
      </w:pPr>
      <w:r>
        <w:rPr>
          <w:noProof/>
        </w:rPr>
        <w:drawing>
          <wp:inline distT="0" distB="0" distL="0" distR="0" wp14:anchorId="394312C5" wp14:editId="5D33DB18">
            <wp:extent cx="5274310" cy="1575435"/>
            <wp:effectExtent l="0" t="0" r="2540" b="571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4"/>
                    <a:stretch>
                      <a:fillRect/>
                    </a:stretch>
                  </pic:blipFill>
                  <pic:spPr>
                    <a:xfrm>
                      <a:off x="0" y="0"/>
                      <a:ext cx="5274310" cy="1575435"/>
                    </a:xfrm>
                    <a:prstGeom prst="rect">
                      <a:avLst/>
                    </a:prstGeom>
                  </pic:spPr>
                </pic:pic>
              </a:graphicData>
            </a:graphic>
          </wp:inline>
        </w:drawing>
      </w:r>
    </w:p>
    <w:p w14:paraId="4AA2B849" w14:textId="77777777" w:rsidR="001342AA" w:rsidRDefault="00AA6378">
      <w:pPr>
        <w:numPr>
          <w:ilvl w:val="0"/>
          <w:numId w:val="16"/>
        </w:numPr>
        <w:spacing w:before="80"/>
        <w:jc w:val="left"/>
        <w:rPr>
          <w:sz w:val="20"/>
          <w:szCs w:val="20"/>
        </w:rPr>
      </w:pPr>
      <w:r>
        <w:rPr>
          <w:rFonts w:ascii="宋体" w:hAnsi="宋体" w:hint="eastAsia"/>
          <w:bCs/>
          <w:sz w:val="20"/>
          <w:szCs w:val="20"/>
        </w:rPr>
        <w:t>进入</w:t>
      </w:r>
      <w:r>
        <w:rPr>
          <w:rFonts w:ascii="宋体" w:hAnsi="宋体" w:hint="eastAsia"/>
          <w:b/>
          <w:sz w:val="20"/>
          <w:szCs w:val="20"/>
        </w:rPr>
        <w:t>策略&gt;防火墙&gt;策略配置</w:t>
      </w:r>
      <w:r>
        <w:rPr>
          <w:rFonts w:ascii="宋体" w:hAnsi="宋体" w:hint="eastAsia"/>
          <w:sz w:val="20"/>
          <w:szCs w:val="20"/>
        </w:rPr>
        <w:t>，查看策略匹配开关是否</w:t>
      </w:r>
      <w:r>
        <w:rPr>
          <w:rFonts w:ascii="宋体" w:hAnsi="宋体" w:hint="eastAsia"/>
          <w:b/>
          <w:sz w:val="20"/>
          <w:szCs w:val="20"/>
        </w:rPr>
        <w:t>开启</w:t>
      </w:r>
      <w:r>
        <w:rPr>
          <w:rFonts w:ascii="宋体" w:hAnsi="宋体" w:hint="eastAsia"/>
          <w:sz w:val="20"/>
          <w:szCs w:val="20"/>
        </w:rPr>
        <w:t>，默认动作为</w:t>
      </w:r>
      <w:r>
        <w:rPr>
          <w:rFonts w:ascii="宋体" w:hAnsi="宋体" w:hint="eastAsia"/>
          <w:b/>
          <w:sz w:val="20"/>
          <w:szCs w:val="20"/>
        </w:rPr>
        <w:t>deny</w:t>
      </w:r>
      <w:r>
        <w:rPr>
          <w:rFonts w:ascii="宋体" w:hAnsi="宋体" w:hint="eastAsia"/>
          <w:sz w:val="20"/>
          <w:szCs w:val="20"/>
        </w:rPr>
        <w:t>。</w:t>
      </w:r>
    </w:p>
    <w:p w14:paraId="5F849432" w14:textId="77777777" w:rsidR="001342AA" w:rsidRDefault="00AA6378">
      <w:pPr>
        <w:spacing w:before="80"/>
        <w:jc w:val="left"/>
        <w:rPr>
          <w:sz w:val="20"/>
          <w:szCs w:val="20"/>
        </w:rPr>
      </w:pPr>
      <w:r>
        <w:rPr>
          <w:noProof/>
        </w:rPr>
        <w:drawing>
          <wp:inline distT="0" distB="0" distL="0" distR="0" wp14:anchorId="29690528" wp14:editId="3CF7966A">
            <wp:extent cx="5274310" cy="94234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2"/>
                    <a:stretch>
                      <a:fillRect/>
                    </a:stretch>
                  </pic:blipFill>
                  <pic:spPr>
                    <a:xfrm>
                      <a:off x="0" y="0"/>
                      <a:ext cx="5274310" cy="942340"/>
                    </a:xfrm>
                    <a:prstGeom prst="rect">
                      <a:avLst/>
                    </a:prstGeom>
                  </pic:spPr>
                </pic:pic>
              </a:graphicData>
            </a:graphic>
          </wp:inline>
        </w:drawing>
      </w:r>
    </w:p>
    <w:p w14:paraId="7C362D88" w14:textId="77777777" w:rsidR="001342AA" w:rsidRDefault="00AA6378">
      <w:pPr>
        <w:numPr>
          <w:ilvl w:val="0"/>
          <w:numId w:val="16"/>
        </w:numPr>
        <w:spacing w:before="80"/>
        <w:jc w:val="left"/>
        <w:rPr>
          <w:sz w:val="20"/>
          <w:szCs w:val="20"/>
        </w:rPr>
      </w:pPr>
      <w:r>
        <w:rPr>
          <w:rFonts w:hint="eastAsia"/>
          <w:sz w:val="20"/>
          <w:szCs w:val="20"/>
        </w:rPr>
        <w:t>进入</w:t>
      </w:r>
      <w:r>
        <w:rPr>
          <w:rFonts w:hint="eastAsia"/>
          <w:b/>
          <w:sz w:val="20"/>
          <w:szCs w:val="20"/>
        </w:rPr>
        <w:t>对象</w:t>
      </w:r>
      <w:r>
        <w:rPr>
          <w:rFonts w:hint="eastAsia"/>
          <w:b/>
          <w:sz w:val="20"/>
          <w:szCs w:val="20"/>
        </w:rPr>
        <w:t>&gt;</w:t>
      </w:r>
      <w:r>
        <w:rPr>
          <w:rFonts w:hint="eastAsia"/>
          <w:b/>
          <w:sz w:val="20"/>
          <w:szCs w:val="20"/>
        </w:rPr>
        <w:t>健康检查</w:t>
      </w:r>
      <w:r>
        <w:rPr>
          <w:rFonts w:hint="eastAsia"/>
          <w:sz w:val="20"/>
          <w:szCs w:val="20"/>
        </w:rPr>
        <w:t>，创建</w:t>
      </w:r>
      <w:r>
        <w:rPr>
          <w:rFonts w:hint="eastAsia"/>
          <w:b/>
          <w:sz w:val="20"/>
          <w:szCs w:val="20"/>
        </w:rPr>
        <w:t>icmp</w:t>
      </w:r>
      <w:r>
        <w:rPr>
          <w:rFonts w:hint="eastAsia"/>
          <w:sz w:val="20"/>
          <w:szCs w:val="20"/>
        </w:rPr>
        <w:t>健康检查模板。</w:t>
      </w:r>
    </w:p>
    <w:p w14:paraId="457DC5C6" w14:textId="77777777" w:rsidR="001342AA" w:rsidRDefault="00AA6378">
      <w:pPr>
        <w:spacing w:before="80"/>
        <w:jc w:val="left"/>
        <w:rPr>
          <w:sz w:val="20"/>
          <w:szCs w:val="20"/>
        </w:rPr>
      </w:pPr>
      <w:r>
        <w:rPr>
          <w:rFonts w:hint="eastAsia"/>
          <w:b/>
          <w:sz w:val="20"/>
          <w:szCs w:val="20"/>
        </w:rPr>
        <w:t>提示：</w:t>
      </w:r>
      <w:r>
        <w:rPr>
          <w:rFonts w:hint="eastAsia"/>
          <w:sz w:val="20"/>
          <w:szCs w:val="20"/>
        </w:rPr>
        <w:t>源</w:t>
      </w:r>
      <w:r>
        <w:rPr>
          <w:sz w:val="20"/>
          <w:szCs w:val="20"/>
        </w:rPr>
        <w:t>IP</w:t>
      </w:r>
      <w:r>
        <w:rPr>
          <w:rFonts w:hint="eastAsia"/>
          <w:sz w:val="20"/>
          <w:szCs w:val="20"/>
        </w:rPr>
        <w:t>和覆盖</w:t>
      </w:r>
      <w:r>
        <w:rPr>
          <w:sz w:val="20"/>
          <w:szCs w:val="20"/>
        </w:rPr>
        <w:t>IP</w:t>
      </w:r>
      <w:r>
        <w:rPr>
          <w:rFonts w:hint="eastAsia"/>
          <w:sz w:val="20"/>
          <w:szCs w:val="20"/>
        </w:rPr>
        <w:t>若不填写，健康检查会使用策略路由的下一跳作为目的</w:t>
      </w:r>
      <w:r>
        <w:rPr>
          <w:sz w:val="20"/>
          <w:szCs w:val="20"/>
        </w:rPr>
        <w:t>IP</w:t>
      </w:r>
      <w:r>
        <w:rPr>
          <w:rFonts w:hint="eastAsia"/>
          <w:sz w:val="20"/>
          <w:szCs w:val="20"/>
        </w:rPr>
        <w:t>进行检查，源</w:t>
      </w:r>
      <w:r>
        <w:rPr>
          <w:sz w:val="20"/>
          <w:szCs w:val="20"/>
        </w:rPr>
        <w:t>IP</w:t>
      </w:r>
      <w:r>
        <w:rPr>
          <w:rFonts w:hint="eastAsia"/>
          <w:sz w:val="20"/>
          <w:szCs w:val="20"/>
        </w:rPr>
        <w:t>会自动选择下一跳对应出接口的</w:t>
      </w:r>
      <w:r>
        <w:rPr>
          <w:sz w:val="20"/>
          <w:szCs w:val="20"/>
        </w:rPr>
        <w:t>IP</w:t>
      </w:r>
      <w:r>
        <w:rPr>
          <w:rFonts w:hint="eastAsia"/>
          <w:sz w:val="20"/>
          <w:szCs w:val="20"/>
        </w:rPr>
        <w:t>。</w:t>
      </w:r>
    </w:p>
    <w:p w14:paraId="05191114" w14:textId="77777777" w:rsidR="001342AA" w:rsidRDefault="00AA6378">
      <w:pPr>
        <w:jc w:val="left"/>
        <w:rPr>
          <w:rFonts w:ascii="宋体" w:hAnsi="宋体"/>
          <w:sz w:val="20"/>
          <w:szCs w:val="20"/>
        </w:rPr>
      </w:pPr>
      <w:r>
        <w:rPr>
          <w:noProof/>
        </w:rPr>
        <w:drawing>
          <wp:inline distT="0" distB="0" distL="0" distR="0" wp14:anchorId="015233E8" wp14:editId="499E0520">
            <wp:extent cx="5274310" cy="177546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5"/>
                    <a:stretch>
                      <a:fillRect/>
                    </a:stretch>
                  </pic:blipFill>
                  <pic:spPr>
                    <a:xfrm>
                      <a:off x="0" y="0"/>
                      <a:ext cx="5274310" cy="1775460"/>
                    </a:xfrm>
                    <a:prstGeom prst="rect">
                      <a:avLst/>
                    </a:prstGeom>
                  </pic:spPr>
                </pic:pic>
              </a:graphicData>
            </a:graphic>
          </wp:inline>
        </w:drawing>
      </w:r>
      <w:r>
        <w:rPr>
          <w:noProof/>
        </w:rPr>
        <w:lastRenderedPageBreak/>
        <w:drawing>
          <wp:inline distT="0" distB="0" distL="0" distR="0" wp14:anchorId="4E377F28" wp14:editId="4216015D">
            <wp:extent cx="5274310" cy="906780"/>
            <wp:effectExtent l="0" t="0" r="254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6"/>
                    <a:stretch>
                      <a:fillRect/>
                    </a:stretch>
                  </pic:blipFill>
                  <pic:spPr>
                    <a:xfrm>
                      <a:off x="0" y="0"/>
                      <a:ext cx="5274310" cy="906780"/>
                    </a:xfrm>
                    <a:prstGeom prst="rect">
                      <a:avLst/>
                    </a:prstGeom>
                  </pic:spPr>
                </pic:pic>
              </a:graphicData>
            </a:graphic>
          </wp:inline>
        </w:drawing>
      </w:r>
    </w:p>
    <w:p w14:paraId="2DB0DF12" w14:textId="77777777" w:rsidR="001342AA" w:rsidRDefault="00AA6378">
      <w:pPr>
        <w:numPr>
          <w:ilvl w:val="0"/>
          <w:numId w:val="16"/>
        </w:numPr>
        <w:spacing w:before="80"/>
        <w:jc w:val="left"/>
        <w:rPr>
          <w:sz w:val="20"/>
          <w:szCs w:val="20"/>
        </w:rPr>
      </w:pPr>
      <w:r>
        <w:rPr>
          <w:rFonts w:hint="eastAsia"/>
          <w:sz w:val="20"/>
          <w:szCs w:val="20"/>
        </w:rPr>
        <w:t>进入</w:t>
      </w:r>
      <w:r>
        <w:rPr>
          <w:rFonts w:hint="eastAsia"/>
          <w:b/>
          <w:sz w:val="20"/>
          <w:szCs w:val="20"/>
        </w:rPr>
        <w:t>网络</w:t>
      </w:r>
      <w:r>
        <w:rPr>
          <w:rFonts w:hint="eastAsia"/>
          <w:b/>
          <w:sz w:val="20"/>
          <w:szCs w:val="20"/>
        </w:rPr>
        <w:t>&gt;</w:t>
      </w:r>
      <w:r>
        <w:rPr>
          <w:rFonts w:hint="eastAsia"/>
          <w:b/>
          <w:sz w:val="20"/>
          <w:szCs w:val="20"/>
        </w:rPr>
        <w:t>路由</w:t>
      </w:r>
      <w:r>
        <w:rPr>
          <w:rFonts w:hint="eastAsia"/>
          <w:b/>
          <w:sz w:val="20"/>
          <w:szCs w:val="20"/>
        </w:rPr>
        <w:t>&gt;</w:t>
      </w:r>
      <w:r>
        <w:rPr>
          <w:rFonts w:hint="eastAsia"/>
          <w:b/>
          <w:sz w:val="20"/>
          <w:szCs w:val="20"/>
        </w:rPr>
        <w:t>策略路由</w:t>
      </w:r>
      <w:r>
        <w:rPr>
          <w:rFonts w:hint="eastAsia"/>
          <w:sz w:val="20"/>
          <w:szCs w:val="20"/>
        </w:rPr>
        <w:t>，分别创建</w:t>
      </w:r>
      <w:r>
        <w:rPr>
          <w:rFonts w:hint="eastAsia"/>
          <w:b/>
          <w:sz w:val="20"/>
          <w:szCs w:val="20"/>
        </w:rPr>
        <w:t>电信策略路由</w:t>
      </w:r>
      <w:r>
        <w:rPr>
          <w:rFonts w:hint="eastAsia"/>
          <w:sz w:val="20"/>
          <w:szCs w:val="20"/>
        </w:rPr>
        <w:t>、</w:t>
      </w:r>
      <w:r>
        <w:rPr>
          <w:rFonts w:hint="eastAsia"/>
          <w:b/>
          <w:sz w:val="20"/>
          <w:szCs w:val="20"/>
        </w:rPr>
        <w:t>网通策略路由</w:t>
      </w:r>
      <w:r>
        <w:rPr>
          <w:rFonts w:hint="eastAsia"/>
          <w:sz w:val="20"/>
          <w:szCs w:val="20"/>
        </w:rPr>
        <w:t>和</w:t>
      </w:r>
      <w:r>
        <w:rPr>
          <w:rFonts w:hint="eastAsia"/>
          <w:b/>
          <w:sz w:val="20"/>
          <w:szCs w:val="20"/>
        </w:rPr>
        <w:t>默认策略路由</w:t>
      </w:r>
      <w:r>
        <w:rPr>
          <w:rFonts w:hint="eastAsia"/>
          <w:sz w:val="20"/>
          <w:szCs w:val="20"/>
        </w:rPr>
        <w:t>。</w:t>
      </w:r>
    </w:p>
    <w:p w14:paraId="756A6EDB" w14:textId="77777777" w:rsidR="001342AA" w:rsidRDefault="00AA6378">
      <w:pPr>
        <w:numPr>
          <w:ilvl w:val="0"/>
          <w:numId w:val="7"/>
        </w:numPr>
        <w:rPr>
          <w:b/>
          <w:sz w:val="20"/>
          <w:szCs w:val="20"/>
        </w:rPr>
      </w:pPr>
      <w:r>
        <w:rPr>
          <w:rFonts w:hint="eastAsia"/>
          <w:b/>
          <w:sz w:val="20"/>
          <w:szCs w:val="20"/>
        </w:rPr>
        <w:t>电信策略路由</w:t>
      </w:r>
    </w:p>
    <w:p w14:paraId="0F2BC60A" w14:textId="77777777" w:rsidR="001342AA" w:rsidRDefault="00AA6378">
      <w:pPr>
        <w:rPr>
          <w:rFonts w:ascii="宋体" w:hAnsi="宋体"/>
          <w:sz w:val="20"/>
          <w:szCs w:val="20"/>
        </w:rPr>
      </w:pPr>
      <w:r>
        <w:rPr>
          <w:rFonts w:hint="eastAsia"/>
          <w:sz w:val="20"/>
          <w:szCs w:val="20"/>
        </w:rPr>
        <w:t>源地址选择</w:t>
      </w:r>
      <w:r>
        <w:rPr>
          <w:rFonts w:hint="eastAsia"/>
          <w:b/>
          <w:sz w:val="20"/>
          <w:szCs w:val="20"/>
        </w:rPr>
        <w:t>内网地址</w:t>
      </w:r>
      <w:r>
        <w:rPr>
          <w:rFonts w:hint="eastAsia"/>
          <w:sz w:val="20"/>
          <w:szCs w:val="20"/>
        </w:rPr>
        <w:t>，目标地址选择</w:t>
      </w:r>
      <w:r>
        <w:rPr>
          <w:rFonts w:hint="eastAsia"/>
          <w:b/>
          <w:sz w:val="20"/>
          <w:szCs w:val="20"/>
        </w:rPr>
        <w:t>电信</w:t>
      </w:r>
      <w:r>
        <w:rPr>
          <w:rFonts w:hint="eastAsia"/>
          <w:sz w:val="20"/>
          <w:szCs w:val="20"/>
        </w:rPr>
        <w:t>地址对象，网关添加</w:t>
      </w:r>
      <w:r>
        <w:rPr>
          <w:rFonts w:hint="eastAsia"/>
          <w:b/>
          <w:sz w:val="20"/>
          <w:szCs w:val="20"/>
        </w:rPr>
        <w:t>电信链路</w:t>
      </w:r>
      <w:r>
        <w:rPr>
          <w:rFonts w:hint="eastAsia"/>
          <w:sz w:val="20"/>
          <w:szCs w:val="20"/>
        </w:rPr>
        <w:t>和</w:t>
      </w:r>
      <w:r>
        <w:rPr>
          <w:rFonts w:hint="eastAsia"/>
          <w:b/>
          <w:sz w:val="20"/>
          <w:szCs w:val="20"/>
        </w:rPr>
        <w:t>网通链路</w:t>
      </w:r>
      <w:r>
        <w:rPr>
          <w:rFonts w:hint="eastAsia"/>
          <w:sz w:val="20"/>
          <w:szCs w:val="20"/>
        </w:rPr>
        <w:t>，电信链路优先级高于网通链路，并引用</w:t>
      </w:r>
      <w:r>
        <w:rPr>
          <w:rFonts w:hint="eastAsia"/>
          <w:b/>
          <w:sz w:val="20"/>
          <w:szCs w:val="20"/>
        </w:rPr>
        <w:t>icmp</w:t>
      </w:r>
      <w:r>
        <w:rPr>
          <w:rFonts w:hint="eastAsia"/>
          <w:sz w:val="20"/>
          <w:szCs w:val="20"/>
        </w:rPr>
        <w:t>健康检查模板，启用并提交。</w:t>
      </w:r>
    </w:p>
    <w:p w14:paraId="1D59387D" w14:textId="77777777" w:rsidR="001342AA" w:rsidRDefault="00AA6378">
      <w:pPr>
        <w:rPr>
          <w:rFonts w:ascii="宋体" w:hAnsi="宋体"/>
          <w:sz w:val="20"/>
          <w:szCs w:val="20"/>
        </w:rPr>
      </w:pPr>
      <w:r>
        <w:rPr>
          <w:noProof/>
        </w:rPr>
        <w:drawing>
          <wp:inline distT="0" distB="0" distL="0" distR="0" wp14:anchorId="613F32D6" wp14:editId="508E24B7">
            <wp:extent cx="5274310" cy="2872105"/>
            <wp:effectExtent l="0" t="0" r="2540" b="444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7"/>
                    <a:stretch>
                      <a:fillRect/>
                    </a:stretch>
                  </pic:blipFill>
                  <pic:spPr>
                    <a:xfrm>
                      <a:off x="0" y="0"/>
                      <a:ext cx="5274310" cy="2872105"/>
                    </a:xfrm>
                    <a:prstGeom prst="rect">
                      <a:avLst/>
                    </a:prstGeom>
                  </pic:spPr>
                </pic:pic>
              </a:graphicData>
            </a:graphic>
          </wp:inline>
        </w:drawing>
      </w:r>
    </w:p>
    <w:p w14:paraId="02D8D880" w14:textId="77777777" w:rsidR="001342AA" w:rsidRDefault="001342AA">
      <w:pPr>
        <w:rPr>
          <w:rFonts w:ascii="宋体" w:hAnsi="宋体"/>
          <w:sz w:val="20"/>
          <w:szCs w:val="20"/>
        </w:rPr>
      </w:pPr>
    </w:p>
    <w:p w14:paraId="53F645BF" w14:textId="77777777" w:rsidR="001342AA" w:rsidRDefault="00AA6378">
      <w:pPr>
        <w:numPr>
          <w:ilvl w:val="0"/>
          <w:numId w:val="7"/>
        </w:numPr>
        <w:rPr>
          <w:b/>
          <w:sz w:val="20"/>
          <w:szCs w:val="20"/>
        </w:rPr>
      </w:pPr>
      <w:r>
        <w:rPr>
          <w:rFonts w:hint="eastAsia"/>
          <w:b/>
          <w:sz w:val="20"/>
          <w:szCs w:val="20"/>
        </w:rPr>
        <w:t>网通策略路由</w:t>
      </w:r>
    </w:p>
    <w:p w14:paraId="29DE806A" w14:textId="77777777" w:rsidR="001342AA" w:rsidRDefault="00AA6378">
      <w:pPr>
        <w:rPr>
          <w:sz w:val="20"/>
          <w:szCs w:val="20"/>
        </w:rPr>
      </w:pPr>
      <w:r>
        <w:rPr>
          <w:rFonts w:hint="eastAsia"/>
          <w:sz w:val="20"/>
          <w:szCs w:val="20"/>
        </w:rPr>
        <w:t>源地址选择</w:t>
      </w:r>
      <w:r>
        <w:rPr>
          <w:rFonts w:hint="eastAsia"/>
          <w:b/>
          <w:sz w:val="20"/>
          <w:szCs w:val="20"/>
        </w:rPr>
        <w:t>内网地址</w:t>
      </w:r>
      <w:r>
        <w:rPr>
          <w:rFonts w:hint="eastAsia"/>
          <w:sz w:val="20"/>
          <w:szCs w:val="20"/>
        </w:rPr>
        <w:t>，目标地址选择</w:t>
      </w:r>
      <w:r>
        <w:rPr>
          <w:rFonts w:hint="eastAsia"/>
          <w:b/>
          <w:sz w:val="20"/>
          <w:szCs w:val="20"/>
        </w:rPr>
        <w:t>网通</w:t>
      </w:r>
      <w:r>
        <w:rPr>
          <w:rFonts w:hint="eastAsia"/>
          <w:sz w:val="20"/>
          <w:szCs w:val="20"/>
        </w:rPr>
        <w:t>地址对象，网关添加</w:t>
      </w:r>
      <w:r>
        <w:rPr>
          <w:rFonts w:hint="eastAsia"/>
          <w:b/>
          <w:sz w:val="20"/>
          <w:szCs w:val="20"/>
        </w:rPr>
        <w:t>电信链路</w:t>
      </w:r>
      <w:r>
        <w:rPr>
          <w:rFonts w:hint="eastAsia"/>
          <w:sz w:val="20"/>
          <w:szCs w:val="20"/>
        </w:rPr>
        <w:t>和</w:t>
      </w:r>
      <w:r>
        <w:rPr>
          <w:rFonts w:hint="eastAsia"/>
          <w:b/>
          <w:sz w:val="20"/>
          <w:szCs w:val="20"/>
        </w:rPr>
        <w:t>网通链路</w:t>
      </w:r>
      <w:r>
        <w:rPr>
          <w:rFonts w:hint="eastAsia"/>
          <w:sz w:val="20"/>
          <w:szCs w:val="20"/>
        </w:rPr>
        <w:t>，网通链路优先级高于电信链路，并引用</w:t>
      </w:r>
      <w:r>
        <w:rPr>
          <w:rFonts w:hint="eastAsia"/>
          <w:b/>
          <w:sz w:val="20"/>
          <w:szCs w:val="20"/>
        </w:rPr>
        <w:t>icmp</w:t>
      </w:r>
      <w:r>
        <w:rPr>
          <w:rFonts w:hint="eastAsia"/>
          <w:sz w:val="20"/>
          <w:szCs w:val="20"/>
        </w:rPr>
        <w:t>健康检查模板，启用并提交。</w:t>
      </w:r>
    </w:p>
    <w:p w14:paraId="57F12CB0" w14:textId="77777777" w:rsidR="001342AA" w:rsidRDefault="00AA6378">
      <w:pPr>
        <w:rPr>
          <w:sz w:val="20"/>
          <w:szCs w:val="20"/>
        </w:rPr>
      </w:pPr>
      <w:r>
        <w:rPr>
          <w:noProof/>
        </w:rPr>
        <w:drawing>
          <wp:inline distT="0" distB="0" distL="0" distR="0" wp14:anchorId="78236CAC" wp14:editId="020D0DC8">
            <wp:extent cx="5274310" cy="286131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8"/>
                    <a:stretch>
                      <a:fillRect/>
                    </a:stretch>
                  </pic:blipFill>
                  <pic:spPr>
                    <a:xfrm>
                      <a:off x="0" y="0"/>
                      <a:ext cx="5274310" cy="2861310"/>
                    </a:xfrm>
                    <a:prstGeom prst="rect">
                      <a:avLst/>
                    </a:prstGeom>
                  </pic:spPr>
                </pic:pic>
              </a:graphicData>
            </a:graphic>
          </wp:inline>
        </w:drawing>
      </w:r>
    </w:p>
    <w:p w14:paraId="5A4C2F08" w14:textId="77777777" w:rsidR="001342AA" w:rsidRDefault="001342AA">
      <w:pPr>
        <w:rPr>
          <w:sz w:val="20"/>
          <w:szCs w:val="20"/>
        </w:rPr>
      </w:pPr>
    </w:p>
    <w:p w14:paraId="37B5309B" w14:textId="77777777" w:rsidR="001342AA" w:rsidRDefault="00AA6378">
      <w:pPr>
        <w:numPr>
          <w:ilvl w:val="0"/>
          <w:numId w:val="7"/>
        </w:numPr>
        <w:rPr>
          <w:b/>
          <w:sz w:val="20"/>
          <w:szCs w:val="20"/>
        </w:rPr>
      </w:pPr>
      <w:r>
        <w:rPr>
          <w:rFonts w:hint="eastAsia"/>
          <w:b/>
          <w:sz w:val="20"/>
          <w:szCs w:val="20"/>
        </w:rPr>
        <w:lastRenderedPageBreak/>
        <w:t>默认策略路由</w:t>
      </w:r>
    </w:p>
    <w:p w14:paraId="3D1676F6" w14:textId="77777777" w:rsidR="001342AA" w:rsidRDefault="00AA6378">
      <w:pPr>
        <w:rPr>
          <w:b/>
          <w:sz w:val="20"/>
          <w:szCs w:val="20"/>
        </w:rPr>
      </w:pPr>
      <w:r>
        <w:rPr>
          <w:rFonts w:hint="eastAsia"/>
          <w:sz w:val="20"/>
          <w:szCs w:val="20"/>
        </w:rPr>
        <w:t>源地址选择</w:t>
      </w:r>
      <w:r>
        <w:rPr>
          <w:rFonts w:hint="eastAsia"/>
          <w:b/>
          <w:sz w:val="20"/>
          <w:szCs w:val="20"/>
        </w:rPr>
        <w:t>内网地址</w:t>
      </w:r>
      <w:r>
        <w:rPr>
          <w:rFonts w:hint="eastAsia"/>
          <w:sz w:val="20"/>
          <w:szCs w:val="20"/>
        </w:rPr>
        <w:t>，目标地址选择</w:t>
      </w:r>
      <w:r>
        <w:rPr>
          <w:rFonts w:hint="eastAsia"/>
          <w:b/>
          <w:sz w:val="20"/>
          <w:szCs w:val="20"/>
        </w:rPr>
        <w:t>外网地址</w:t>
      </w:r>
      <w:r>
        <w:rPr>
          <w:rFonts w:hint="eastAsia"/>
          <w:sz w:val="20"/>
          <w:szCs w:val="20"/>
        </w:rPr>
        <w:t>对象，由于外网地址添加了内网网段</w:t>
      </w:r>
      <w:r>
        <w:rPr>
          <w:rFonts w:hint="eastAsia"/>
          <w:sz w:val="20"/>
          <w:szCs w:val="20"/>
        </w:rPr>
        <w:t>192.168.1.0/24</w:t>
      </w:r>
      <w:r>
        <w:rPr>
          <w:rFonts w:hint="eastAsia"/>
          <w:sz w:val="20"/>
          <w:szCs w:val="20"/>
        </w:rPr>
        <w:t>和</w:t>
      </w:r>
      <w:r>
        <w:rPr>
          <w:rFonts w:hint="eastAsia"/>
          <w:sz w:val="20"/>
          <w:szCs w:val="20"/>
        </w:rPr>
        <w:t>192.168.2.0/24</w:t>
      </w:r>
      <w:r>
        <w:rPr>
          <w:rFonts w:hint="eastAsia"/>
          <w:sz w:val="20"/>
          <w:szCs w:val="20"/>
        </w:rPr>
        <w:t>的排除地址，故内网访问服务器的流量不会匹配策略路由。网关添加</w:t>
      </w:r>
      <w:r>
        <w:rPr>
          <w:rFonts w:hint="eastAsia"/>
          <w:b/>
          <w:sz w:val="20"/>
          <w:szCs w:val="20"/>
        </w:rPr>
        <w:t>电信链路</w:t>
      </w:r>
      <w:r>
        <w:rPr>
          <w:rFonts w:hint="eastAsia"/>
          <w:sz w:val="20"/>
          <w:szCs w:val="20"/>
        </w:rPr>
        <w:t>和</w:t>
      </w:r>
      <w:r>
        <w:rPr>
          <w:rFonts w:hint="eastAsia"/>
          <w:b/>
          <w:sz w:val="20"/>
          <w:szCs w:val="20"/>
        </w:rPr>
        <w:t>网通链路</w:t>
      </w:r>
      <w:r>
        <w:rPr>
          <w:rFonts w:hint="eastAsia"/>
          <w:sz w:val="20"/>
          <w:szCs w:val="20"/>
        </w:rPr>
        <w:t>，网通链路优先级和电信链路优先级相同，使其轮询转发，并引用</w:t>
      </w:r>
      <w:r>
        <w:rPr>
          <w:rFonts w:hint="eastAsia"/>
          <w:b/>
          <w:sz w:val="20"/>
          <w:szCs w:val="20"/>
        </w:rPr>
        <w:t>icmp</w:t>
      </w:r>
      <w:r>
        <w:rPr>
          <w:rFonts w:hint="eastAsia"/>
          <w:sz w:val="20"/>
          <w:szCs w:val="20"/>
        </w:rPr>
        <w:t>健康检查模板，勾选</w:t>
      </w:r>
      <w:r>
        <w:rPr>
          <w:rFonts w:hint="eastAsia"/>
          <w:b/>
          <w:sz w:val="20"/>
          <w:szCs w:val="20"/>
        </w:rPr>
        <w:t>目的会话保持</w:t>
      </w:r>
      <w:r>
        <w:rPr>
          <w:rFonts w:hint="eastAsia"/>
          <w:sz w:val="20"/>
          <w:szCs w:val="20"/>
        </w:rPr>
        <w:t>启用并提交。</w:t>
      </w:r>
    </w:p>
    <w:p w14:paraId="21DE8E3D" w14:textId="77777777" w:rsidR="001342AA" w:rsidRDefault="00AA6378">
      <w:r>
        <w:rPr>
          <w:noProof/>
        </w:rPr>
        <w:drawing>
          <wp:inline distT="0" distB="0" distL="0" distR="0" wp14:anchorId="49D6588B" wp14:editId="3F0FB0C1">
            <wp:extent cx="5274310" cy="2855595"/>
            <wp:effectExtent l="0" t="0" r="2540" b="19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9"/>
                    <a:stretch>
                      <a:fillRect/>
                    </a:stretch>
                  </pic:blipFill>
                  <pic:spPr>
                    <a:xfrm>
                      <a:off x="0" y="0"/>
                      <a:ext cx="5274310" cy="2855595"/>
                    </a:xfrm>
                    <a:prstGeom prst="rect">
                      <a:avLst/>
                    </a:prstGeom>
                  </pic:spPr>
                </pic:pic>
              </a:graphicData>
            </a:graphic>
          </wp:inline>
        </w:drawing>
      </w:r>
    </w:p>
    <w:p w14:paraId="72038FF3" w14:textId="77777777" w:rsidR="001342AA" w:rsidRDefault="00AA6378">
      <w:pPr>
        <w:numPr>
          <w:ilvl w:val="0"/>
          <w:numId w:val="16"/>
        </w:numPr>
        <w:spacing w:before="80"/>
        <w:jc w:val="left"/>
        <w:rPr>
          <w:sz w:val="20"/>
          <w:szCs w:val="20"/>
        </w:rPr>
      </w:pPr>
      <w:r>
        <w:rPr>
          <w:rFonts w:hint="eastAsia"/>
          <w:sz w:val="20"/>
          <w:szCs w:val="20"/>
        </w:rPr>
        <w:t>配置完成后</w:t>
      </w:r>
      <w:r>
        <w:rPr>
          <w:rFonts w:hint="eastAsia"/>
          <w:b/>
          <w:sz w:val="20"/>
          <w:szCs w:val="20"/>
        </w:rPr>
        <w:t>网络</w:t>
      </w:r>
      <w:r>
        <w:rPr>
          <w:rFonts w:hint="eastAsia"/>
          <w:b/>
          <w:sz w:val="20"/>
          <w:szCs w:val="20"/>
        </w:rPr>
        <w:t>&gt;</w:t>
      </w:r>
      <w:r>
        <w:rPr>
          <w:rFonts w:hint="eastAsia"/>
          <w:b/>
          <w:sz w:val="20"/>
          <w:szCs w:val="20"/>
        </w:rPr>
        <w:t>路由</w:t>
      </w:r>
      <w:r>
        <w:rPr>
          <w:rFonts w:hint="eastAsia"/>
          <w:b/>
          <w:sz w:val="20"/>
          <w:szCs w:val="20"/>
        </w:rPr>
        <w:t>&gt;</w:t>
      </w:r>
      <w:r>
        <w:rPr>
          <w:rFonts w:hint="eastAsia"/>
          <w:b/>
          <w:sz w:val="20"/>
          <w:szCs w:val="20"/>
        </w:rPr>
        <w:t>策略路由</w:t>
      </w:r>
      <w:r>
        <w:rPr>
          <w:rFonts w:hint="eastAsia"/>
          <w:sz w:val="20"/>
          <w:szCs w:val="20"/>
        </w:rPr>
        <w:t>下查看策略，依据命中数可以查看到匹配策略路由调度的情况。</w:t>
      </w:r>
    </w:p>
    <w:p w14:paraId="0DB65CA9" w14:textId="77777777" w:rsidR="001342AA" w:rsidRDefault="00AA6378">
      <w:pPr>
        <w:jc w:val="left"/>
        <w:rPr>
          <w:rFonts w:ascii="宋体" w:eastAsia="宋体" w:hAnsi="宋体"/>
          <w:szCs w:val="20"/>
        </w:rPr>
      </w:pPr>
      <w:bookmarkStart w:id="131" w:name="_Toc470883147"/>
      <w:bookmarkStart w:id="132" w:name="_Toc48211103"/>
      <w:r>
        <w:rPr>
          <w:noProof/>
        </w:rPr>
        <w:drawing>
          <wp:inline distT="0" distB="0" distL="0" distR="0" wp14:anchorId="57FCA7F1" wp14:editId="12C39B80">
            <wp:extent cx="5274310" cy="18973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0"/>
                    <a:stretch>
                      <a:fillRect/>
                    </a:stretch>
                  </pic:blipFill>
                  <pic:spPr>
                    <a:xfrm>
                      <a:off x="0" y="0"/>
                      <a:ext cx="5274310" cy="1897380"/>
                    </a:xfrm>
                    <a:prstGeom prst="rect">
                      <a:avLst/>
                    </a:prstGeom>
                  </pic:spPr>
                </pic:pic>
              </a:graphicData>
            </a:graphic>
          </wp:inline>
        </w:drawing>
      </w:r>
    </w:p>
    <w:p w14:paraId="280D6AC8" w14:textId="77777777" w:rsidR="001342AA" w:rsidRDefault="00AA6378">
      <w:pPr>
        <w:pStyle w:val="3"/>
      </w:pPr>
      <w:bookmarkStart w:id="133" w:name="_Toc108725620"/>
      <w:r>
        <w:rPr>
          <w:rFonts w:hint="eastAsia"/>
        </w:rPr>
        <w:t>攻击防护案例</w:t>
      </w:r>
      <w:bookmarkEnd w:id="131"/>
      <w:bookmarkEnd w:id="132"/>
      <w:bookmarkEnd w:id="133"/>
    </w:p>
    <w:p w14:paraId="25C634A7" w14:textId="77777777" w:rsidR="001342AA" w:rsidRDefault="00AA6378">
      <w:pPr>
        <w:numPr>
          <w:ilvl w:val="0"/>
          <w:numId w:val="7"/>
        </w:numPr>
        <w:rPr>
          <w:rFonts w:ascii="宋体" w:hAnsi="宋体"/>
          <w:b/>
          <w:bCs/>
          <w:sz w:val="20"/>
          <w:szCs w:val="20"/>
        </w:rPr>
      </w:pPr>
      <w:r>
        <w:rPr>
          <w:rFonts w:ascii="宋体" w:hAnsi="宋体" w:hint="eastAsia"/>
          <w:b/>
          <w:bCs/>
          <w:sz w:val="20"/>
          <w:szCs w:val="20"/>
        </w:rPr>
        <w:t>案例描述：</w:t>
      </w:r>
    </w:p>
    <w:p w14:paraId="3FDEB4C6" w14:textId="77777777" w:rsidR="001342AA" w:rsidRDefault="00AA6378">
      <w:pPr>
        <w:spacing w:after="120"/>
        <w:rPr>
          <w:sz w:val="20"/>
          <w:szCs w:val="20"/>
        </w:rPr>
      </w:pPr>
      <w:r>
        <w:rPr>
          <w:rFonts w:hint="eastAsia"/>
          <w:sz w:val="20"/>
          <w:szCs w:val="20"/>
        </w:rPr>
        <w:t>企业要求对内部网络进行防护，抵御外部网络的攻击，具体需求如下：</w:t>
      </w:r>
    </w:p>
    <w:p w14:paraId="5DC9DC0E" w14:textId="77777777" w:rsidR="001342AA" w:rsidRDefault="00AA6378">
      <w:pPr>
        <w:numPr>
          <w:ilvl w:val="0"/>
          <w:numId w:val="17"/>
        </w:numPr>
        <w:spacing w:after="120"/>
        <w:rPr>
          <w:sz w:val="20"/>
          <w:szCs w:val="20"/>
        </w:rPr>
      </w:pPr>
      <w:r>
        <w:rPr>
          <w:rFonts w:hint="eastAsia"/>
          <w:sz w:val="20"/>
          <w:szCs w:val="20"/>
        </w:rPr>
        <w:t>若外网的每源</w:t>
      </w:r>
      <w:r>
        <w:rPr>
          <w:rFonts w:hint="eastAsia"/>
          <w:sz w:val="20"/>
          <w:szCs w:val="20"/>
        </w:rPr>
        <w:t>IP</w:t>
      </w:r>
      <w:r>
        <w:rPr>
          <w:rFonts w:hint="eastAsia"/>
          <w:sz w:val="20"/>
          <w:szCs w:val="20"/>
        </w:rPr>
        <w:t>向内网发出的</w:t>
      </w:r>
      <w:r>
        <w:rPr>
          <w:rFonts w:hint="eastAsia"/>
          <w:sz w:val="20"/>
          <w:szCs w:val="20"/>
        </w:rPr>
        <w:t>TCP</w:t>
      </w:r>
      <w:r>
        <w:rPr>
          <w:rFonts w:hint="eastAsia"/>
          <w:sz w:val="20"/>
          <w:szCs w:val="20"/>
        </w:rPr>
        <w:t>连接请求速率超过</w:t>
      </w:r>
      <w:r>
        <w:rPr>
          <w:rFonts w:hint="eastAsia"/>
          <w:sz w:val="20"/>
          <w:szCs w:val="20"/>
        </w:rPr>
        <w:t>100</w:t>
      </w:r>
      <w:r>
        <w:rPr>
          <w:rFonts w:hint="eastAsia"/>
          <w:sz w:val="20"/>
          <w:szCs w:val="20"/>
        </w:rPr>
        <w:t>，设备主动验证连接请求方是否为攻击源，若是攻击源，设备将连接请求报文丢弃。</w:t>
      </w:r>
    </w:p>
    <w:p w14:paraId="240BF3E8" w14:textId="77777777" w:rsidR="001342AA" w:rsidRDefault="00AA6378">
      <w:pPr>
        <w:numPr>
          <w:ilvl w:val="0"/>
          <w:numId w:val="17"/>
        </w:numPr>
        <w:spacing w:after="120"/>
        <w:rPr>
          <w:sz w:val="20"/>
          <w:szCs w:val="20"/>
        </w:rPr>
      </w:pPr>
      <w:r>
        <w:rPr>
          <w:rFonts w:hint="eastAsia"/>
          <w:sz w:val="20"/>
          <w:szCs w:val="20"/>
        </w:rPr>
        <w:t>若外网某一源地址</w:t>
      </w:r>
      <w:r>
        <w:rPr>
          <w:rFonts w:hint="eastAsia"/>
          <w:sz w:val="20"/>
          <w:szCs w:val="20"/>
        </w:rPr>
        <w:t>1</w:t>
      </w:r>
      <w:r>
        <w:rPr>
          <w:rFonts w:hint="eastAsia"/>
          <w:sz w:val="20"/>
          <w:szCs w:val="20"/>
        </w:rPr>
        <w:t>秒内向内网服务器超过</w:t>
      </w:r>
      <w:r>
        <w:rPr>
          <w:rFonts w:hint="eastAsia"/>
          <w:sz w:val="20"/>
          <w:szCs w:val="20"/>
        </w:rPr>
        <w:t>1000</w:t>
      </w:r>
      <w:r>
        <w:rPr>
          <w:rFonts w:hint="eastAsia"/>
          <w:sz w:val="20"/>
          <w:szCs w:val="20"/>
        </w:rPr>
        <w:t>个不同端口发送了</w:t>
      </w:r>
      <w:r>
        <w:rPr>
          <w:rFonts w:hint="eastAsia"/>
          <w:sz w:val="20"/>
          <w:szCs w:val="20"/>
        </w:rPr>
        <w:t>TCP</w:t>
      </w:r>
      <w:r>
        <w:rPr>
          <w:rFonts w:hint="eastAsia"/>
          <w:sz w:val="20"/>
          <w:szCs w:val="20"/>
        </w:rPr>
        <w:t>连接请求报文（或</w:t>
      </w:r>
      <w:r>
        <w:rPr>
          <w:rFonts w:hint="eastAsia"/>
          <w:sz w:val="20"/>
          <w:szCs w:val="20"/>
        </w:rPr>
        <w:t>UDP</w:t>
      </w:r>
      <w:r>
        <w:rPr>
          <w:rFonts w:hint="eastAsia"/>
          <w:sz w:val="20"/>
          <w:szCs w:val="20"/>
        </w:rPr>
        <w:t>连接请求报文），则设备在接下来的</w:t>
      </w:r>
      <w:r>
        <w:rPr>
          <w:rFonts w:hint="eastAsia"/>
          <w:sz w:val="20"/>
          <w:szCs w:val="20"/>
        </w:rPr>
        <w:t>20</w:t>
      </w:r>
      <w:r>
        <w:rPr>
          <w:rFonts w:hint="eastAsia"/>
          <w:sz w:val="20"/>
          <w:szCs w:val="20"/>
        </w:rPr>
        <w:t>秒内，此源地址的所有</w:t>
      </w:r>
      <w:r>
        <w:rPr>
          <w:rFonts w:hint="eastAsia"/>
          <w:sz w:val="20"/>
          <w:szCs w:val="20"/>
        </w:rPr>
        <w:t>TCP</w:t>
      </w:r>
      <w:r>
        <w:rPr>
          <w:rFonts w:hint="eastAsia"/>
          <w:sz w:val="20"/>
          <w:szCs w:val="20"/>
        </w:rPr>
        <w:t>请求报文（或</w:t>
      </w:r>
      <w:r>
        <w:rPr>
          <w:rFonts w:hint="eastAsia"/>
          <w:sz w:val="20"/>
          <w:szCs w:val="20"/>
        </w:rPr>
        <w:t>UDP</w:t>
      </w:r>
      <w:r>
        <w:rPr>
          <w:rFonts w:hint="eastAsia"/>
          <w:sz w:val="20"/>
          <w:szCs w:val="20"/>
        </w:rPr>
        <w:t>请求报文）被阻断。</w:t>
      </w:r>
    </w:p>
    <w:p w14:paraId="7998D78E" w14:textId="77777777" w:rsidR="001342AA" w:rsidRDefault="00AA6378">
      <w:pPr>
        <w:numPr>
          <w:ilvl w:val="0"/>
          <w:numId w:val="17"/>
        </w:numPr>
        <w:spacing w:after="120"/>
        <w:rPr>
          <w:sz w:val="20"/>
          <w:szCs w:val="20"/>
        </w:rPr>
      </w:pPr>
      <w:r>
        <w:rPr>
          <w:rFonts w:hint="eastAsia"/>
          <w:sz w:val="20"/>
          <w:szCs w:val="20"/>
        </w:rPr>
        <w:t>对常见的</w:t>
      </w:r>
      <w:r>
        <w:rPr>
          <w:rFonts w:hint="eastAsia"/>
          <w:sz w:val="20"/>
          <w:szCs w:val="20"/>
        </w:rPr>
        <w:t>Dos</w:t>
      </w:r>
      <w:r>
        <w:rPr>
          <w:rFonts w:hint="eastAsia"/>
          <w:sz w:val="20"/>
          <w:szCs w:val="20"/>
        </w:rPr>
        <w:t>攻击类型进行主动防御。</w:t>
      </w:r>
    </w:p>
    <w:p w14:paraId="77925F57" w14:textId="77777777" w:rsidR="001342AA" w:rsidRDefault="00AA6378">
      <w:pPr>
        <w:numPr>
          <w:ilvl w:val="0"/>
          <w:numId w:val="17"/>
        </w:numPr>
        <w:spacing w:after="120"/>
        <w:rPr>
          <w:sz w:val="20"/>
          <w:szCs w:val="20"/>
        </w:rPr>
      </w:pPr>
      <w:r>
        <w:rPr>
          <w:rFonts w:hint="eastAsia"/>
          <w:sz w:val="20"/>
          <w:szCs w:val="20"/>
        </w:rPr>
        <w:lastRenderedPageBreak/>
        <w:t>对内部服务器</w:t>
      </w:r>
      <w:r>
        <w:rPr>
          <w:rFonts w:hint="eastAsia"/>
          <w:sz w:val="20"/>
          <w:szCs w:val="20"/>
        </w:rPr>
        <w:t>192.168.11.11</w:t>
      </w:r>
      <w:r>
        <w:rPr>
          <w:rFonts w:hint="eastAsia"/>
          <w:sz w:val="20"/>
          <w:szCs w:val="20"/>
        </w:rPr>
        <w:t>配置</w:t>
      </w:r>
      <w:r>
        <w:rPr>
          <w:rFonts w:hint="eastAsia"/>
          <w:sz w:val="20"/>
          <w:szCs w:val="20"/>
        </w:rPr>
        <w:t>ARP</w:t>
      </w:r>
      <w:r>
        <w:rPr>
          <w:rFonts w:hint="eastAsia"/>
          <w:sz w:val="20"/>
          <w:szCs w:val="20"/>
        </w:rPr>
        <w:t>防护，防止遭受</w:t>
      </w:r>
      <w:r>
        <w:rPr>
          <w:rFonts w:hint="eastAsia"/>
          <w:sz w:val="20"/>
          <w:szCs w:val="20"/>
        </w:rPr>
        <w:t>ARP</w:t>
      </w:r>
      <w:r>
        <w:rPr>
          <w:rFonts w:hint="eastAsia"/>
          <w:sz w:val="20"/>
          <w:szCs w:val="20"/>
        </w:rPr>
        <w:t>欺骗攻击，引起服务器访问失败。</w:t>
      </w:r>
    </w:p>
    <w:p w14:paraId="45607714" w14:textId="77777777" w:rsidR="001342AA" w:rsidRDefault="00AA6378">
      <w:pPr>
        <w:spacing w:after="120"/>
        <w:rPr>
          <w:sz w:val="20"/>
          <w:szCs w:val="20"/>
        </w:rPr>
      </w:pPr>
      <w:r>
        <w:rPr>
          <w:rFonts w:hint="eastAsia"/>
          <w:noProof/>
          <w:sz w:val="20"/>
          <w:szCs w:val="20"/>
        </w:rPr>
        <w:drawing>
          <wp:inline distT="0" distB="0" distL="0" distR="0" wp14:anchorId="753133E5" wp14:editId="7BA0D372">
            <wp:extent cx="5240655" cy="19653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40655" cy="1965325"/>
                    </a:xfrm>
                    <a:prstGeom prst="rect">
                      <a:avLst/>
                    </a:prstGeom>
                    <a:noFill/>
                    <a:ln>
                      <a:noFill/>
                    </a:ln>
                  </pic:spPr>
                </pic:pic>
              </a:graphicData>
            </a:graphic>
          </wp:inline>
        </w:drawing>
      </w:r>
    </w:p>
    <w:p w14:paraId="20C51874" w14:textId="77777777" w:rsidR="001342AA" w:rsidRDefault="00AA6378">
      <w:pPr>
        <w:spacing w:after="120"/>
        <w:jc w:val="center"/>
        <w:rPr>
          <w:sz w:val="20"/>
          <w:szCs w:val="20"/>
        </w:rPr>
      </w:pPr>
      <w:r>
        <w:rPr>
          <w:rFonts w:ascii="宋体" w:hAnsi="宋体" w:hint="eastAsia"/>
          <w:sz w:val="20"/>
          <w:szCs w:val="20"/>
        </w:rPr>
        <w:t>案例拓扑</w:t>
      </w:r>
    </w:p>
    <w:p w14:paraId="4447D9FB" w14:textId="77777777" w:rsidR="001342AA" w:rsidRDefault="00AA6378">
      <w:pPr>
        <w:numPr>
          <w:ilvl w:val="0"/>
          <w:numId w:val="10"/>
        </w:numPr>
        <w:rPr>
          <w:rFonts w:ascii="宋体" w:hAnsi="宋体"/>
          <w:b/>
          <w:bCs/>
          <w:sz w:val="20"/>
          <w:szCs w:val="20"/>
        </w:rPr>
      </w:pPr>
      <w:r>
        <w:rPr>
          <w:rFonts w:ascii="宋体" w:hAnsi="宋体" w:hint="eastAsia"/>
          <w:b/>
          <w:bCs/>
          <w:sz w:val="20"/>
          <w:szCs w:val="20"/>
        </w:rPr>
        <w:t>配置步骤：</w:t>
      </w:r>
    </w:p>
    <w:p w14:paraId="138242BC" w14:textId="77777777" w:rsidR="001342AA" w:rsidRDefault="00AA6378">
      <w:pPr>
        <w:numPr>
          <w:ilvl w:val="0"/>
          <w:numId w:val="18"/>
        </w:numPr>
        <w:rPr>
          <w:rFonts w:ascii="宋体" w:hAnsi="宋体"/>
          <w:bCs/>
          <w:sz w:val="20"/>
          <w:szCs w:val="20"/>
        </w:rPr>
      </w:pPr>
      <w:r>
        <w:rPr>
          <w:rFonts w:ascii="宋体" w:hAnsi="宋体" w:hint="eastAsia"/>
          <w:bCs/>
          <w:sz w:val="20"/>
          <w:szCs w:val="20"/>
        </w:rPr>
        <w:t>照上述拓扑进行组网，并作基本网络配置，包括VLAN划分，以及IP地址配置，配置路由、防火墙等策略等保证网络可正常通信。</w:t>
      </w:r>
    </w:p>
    <w:p w14:paraId="0746E3E4" w14:textId="77777777" w:rsidR="001342AA" w:rsidRDefault="00AA6378">
      <w:pPr>
        <w:numPr>
          <w:ilvl w:val="0"/>
          <w:numId w:val="18"/>
        </w:numPr>
        <w:rPr>
          <w:rFonts w:ascii="宋体" w:hAnsi="宋体"/>
          <w:bCs/>
          <w:sz w:val="20"/>
          <w:szCs w:val="20"/>
        </w:rPr>
      </w:pPr>
      <w:r>
        <w:rPr>
          <w:rFonts w:hint="eastAsia"/>
          <w:sz w:val="20"/>
          <w:szCs w:val="20"/>
        </w:rPr>
        <w:t>进入</w:t>
      </w:r>
      <w:r>
        <w:rPr>
          <w:rFonts w:hint="eastAsia"/>
          <w:b/>
          <w:sz w:val="20"/>
          <w:szCs w:val="20"/>
        </w:rPr>
        <w:t>对象</w:t>
      </w:r>
      <w:r>
        <w:rPr>
          <w:rFonts w:hint="eastAsia"/>
          <w:b/>
          <w:sz w:val="20"/>
          <w:szCs w:val="20"/>
        </w:rPr>
        <w:t>-&gt;</w:t>
      </w:r>
      <w:r>
        <w:rPr>
          <w:rFonts w:hint="eastAsia"/>
          <w:b/>
          <w:sz w:val="20"/>
          <w:szCs w:val="20"/>
        </w:rPr>
        <w:t>地址对象</w:t>
      </w:r>
      <w:r>
        <w:rPr>
          <w:rFonts w:hint="eastAsia"/>
          <w:b/>
          <w:sz w:val="20"/>
          <w:szCs w:val="20"/>
        </w:rPr>
        <w:t>-&gt;</w:t>
      </w:r>
      <w:r>
        <w:rPr>
          <w:rFonts w:hint="eastAsia"/>
          <w:b/>
          <w:sz w:val="20"/>
          <w:szCs w:val="20"/>
        </w:rPr>
        <w:t>地址节点</w:t>
      </w:r>
      <w:r>
        <w:rPr>
          <w:rFonts w:hint="eastAsia"/>
          <w:sz w:val="20"/>
          <w:szCs w:val="20"/>
        </w:rPr>
        <w:t>，创建</w:t>
      </w:r>
      <w:r>
        <w:rPr>
          <w:rFonts w:hint="eastAsia"/>
          <w:sz w:val="20"/>
          <w:szCs w:val="20"/>
        </w:rPr>
        <w:t>IPv4</w:t>
      </w:r>
      <w:r>
        <w:rPr>
          <w:rFonts w:hint="eastAsia"/>
          <w:sz w:val="20"/>
          <w:szCs w:val="20"/>
        </w:rPr>
        <w:t>类型的地址对象“</w:t>
      </w:r>
      <w:r>
        <w:rPr>
          <w:rFonts w:hint="eastAsia"/>
          <w:b/>
          <w:sz w:val="20"/>
          <w:szCs w:val="20"/>
        </w:rPr>
        <w:t>内网地址</w:t>
      </w:r>
      <w:r>
        <w:rPr>
          <w:rFonts w:hint="eastAsia"/>
          <w:sz w:val="20"/>
          <w:szCs w:val="20"/>
        </w:rPr>
        <w:t>”，将内网网段</w:t>
      </w:r>
      <w:r>
        <w:rPr>
          <w:rFonts w:hint="eastAsia"/>
          <w:b/>
          <w:sz w:val="20"/>
          <w:szCs w:val="20"/>
        </w:rPr>
        <w:t>192.168.10.0/24</w:t>
      </w:r>
      <w:r>
        <w:rPr>
          <w:rFonts w:hint="eastAsia"/>
          <w:sz w:val="20"/>
          <w:szCs w:val="20"/>
        </w:rPr>
        <w:t>和</w:t>
      </w:r>
      <w:r>
        <w:rPr>
          <w:rFonts w:hint="eastAsia"/>
          <w:b/>
          <w:sz w:val="20"/>
          <w:szCs w:val="20"/>
        </w:rPr>
        <w:t>192.168.11.0/24</w:t>
      </w:r>
      <w:r>
        <w:rPr>
          <w:rFonts w:hint="eastAsia"/>
          <w:sz w:val="20"/>
          <w:szCs w:val="20"/>
        </w:rPr>
        <w:t>加入到地址对象中。</w:t>
      </w:r>
    </w:p>
    <w:p w14:paraId="45A16124" w14:textId="77777777" w:rsidR="001342AA" w:rsidRDefault="00AA6378">
      <w:pPr>
        <w:rPr>
          <w:sz w:val="20"/>
          <w:szCs w:val="20"/>
        </w:rPr>
      </w:pPr>
      <w:r>
        <w:rPr>
          <w:noProof/>
        </w:rPr>
        <w:drawing>
          <wp:inline distT="0" distB="0" distL="0" distR="0" wp14:anchorId="63DCB4F9" wp14:editId="25179857">
            <wp:extent cx="5274310" cy="213487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2"/>
                    <a:stretch>
                      <a:fillRect/>
                    </a:stretch>
                  </pic:blipFill>
                  <pic:spPr>
                    <a:xfrm>
                      <a:off x="0" y="0"/>
                      <a:ext cx="5274310" cy="2134870"/>
                    </a:xfrm>
                    <a:prstGeom prst="rect">
                      <a:avLst/>
                    </a:prstGeom>
                  </pic:spPr>
                </pic:pic>
              </a:graphicData>
            </a:graphic>
          </wp:inline>
        </w:drawing>
      </w:r>
    </w:p>
    <w:p w14:paraId="5B188E93" w14:textId="77777777" w:rsidR="001342AA" w:rsidRDefault="00AA6378">
      <w:pPr>
        <w:numPr>
          <w:ilvl w:val="0"/>
          <w:numId w:val="18"/>
        </w:numPr>
        <w:rPr>
          <w:rFonts w:ascii="宋体" w:hAnsi="宋体"/>
          <w:bCs/>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攻击</w:t>
      </w:r>
      <w:r>
        <w:rPr>
          <w:rFonts w:cs="宋体"/>
          <w:b/>
          <w:bCs/>
          <w:sz w:val="20"/>
          <w:szCs w:val="20"/>
        </w:rPr>
        <w:t>防护</w:t>
      </w:r>
      <w:r>
        <w:rPr>
          <w:rFonts w:cs="宋体"/>
          <w:b/>
          <w:bCs/>
          <w:sz w:val="20"/>
          <w:szCs w:val="20"/>
        </w:rPr>
        <w:t>&gt;</w:t>
      </w:r>
      <w:r>
        <w:rPr>
          <w:rFonts w:cs="宋体" w:hint="eastAsia"/>
          <w:b/>
          <w:bCs/>
          <w:sz w:val="20"/>
          <w:szCs w:val="20"/>
        </w:rPr>
        <w:t>攻击防护</w:t>
      </w:r>
      <w:r>
        <w:rPr>
          <w:rFonts w:cs="宋体" w:hint="eastAsia"/>
          <w:sz w:val="20"/>
          <w:szCs w:val="20"/>
        </w:rPr>
        <w:t>，点击</w:t>
      </w:r>
      <w:r>
        <w:rPr>
          <w:rFonts w:cs="宋体" w:hint="eastAsia"/>
          <w:b/>
          <w:bCs/>
          <w:sz w:val="20"/>
          <w:szCs w:val="20"/>
        </w:rPr>
        <w:t>新建</w:t>
      </w:r>
      <w:r>
        <w:rPr>
          <w:rFonts w:hint="eastAsia"/>
          <w:sz w:val="20"/>
          <w:szCs w:val="20"/>
        </w:rPr>
        <w:t>，勾选</w:t>
      </w:r>
      <w:r>
        <w:rPr>
          <w:rFonts w:hint="eastAsia"/>
          <w:b/>
          <w:sz w:val="20"/>
          <w:szCs w:val="20"/>
        </w:rPr>
        <w:t>启用</w:t>
      </w:r>
      <w:r>
        <w:rPr>
          <w:sz w:val="20"/>
          <w:szCs w:val="20"/>
        </w:rPr>
        <w:t>Anti-Flood Attack</w:t>
      </w:r>
      <w:r>
        <w:rPr>
          <w:rFonts w:hint="eastAsia"/>
          <w:sz w:val="20"/>
          <w:szCs w:val="20"/>
        </w:rPr>
        <w:t>，</w:t>
      </w:r>
      <w:r>
        <w:rPr>
          <w:rFonts w:hint="eastAsia"/>
          <w:sz w:val="20"/>
          <w:szCs w:val="20"/>
        </w:rPr>
        <w:t>TCP flood</w:t>
      </w:r>
      <w:r>
        <w:rPr>
          <w:rFonts w:hint="eastAsia"/>
          <w:sz w:val="20"/>
          <w:szCs w:val="20"/>
        </w:rPr>
        <w:t>每主机报文速率限制（源</w:t>
      </w:r>
      <w:r>
        <w:rPr>
          <w:rFonts w:hint="eastAsia"/>
          <w:sz w:val="20"/>
          <w:szCs w:val="20"/>
        </w:rPr>
        <w:t>IP</w:t>
      </w:r>
      <w:r>
        <w:rPr>
          <w:rFonts w:hint="eastAsia"/>
          <w:sz w:val="20"/>
          <w:szCs w:val="20"/>
        </w:rPr>
        <w:t>）配置为</w:t>
      </w:r>
      <w:r>
        <w:rPr>
          <w:rFonts w:hint="eastAsia"/>
          <w:b/>
          <w:sz w:val="20"/>
          <w:szCs w:val="20"/>
        </w:rPr>
        <w:t>100</w:t>
      </w:r>
      <w:r>
        <w:rPr>
          <w:rFonts w:hint="eastAsia"/>
          <w:sz w:val="20"/>
          <w:szCs w:val="20"/>
        </w:rPr>
        <w:t>/S</w:t>
      </w:r>
      <w:r>
        <w:rPr>
          <w:rFonts w:hint="eastAsia"/>
          <w:sz w:val="20"/>
          <w:szCs w:val="20"/>
        </w:rPr>
        <w:t>，动作选择</w:t>
      </w:r>
      <w:r>
        <w:rPr>
          <w:rFonts w:hint="eastAsia"/>
          <w:b/>
          <w:sz w:val="20"/>
          <w:szCs w:val="20"/>
        </w:rPr>
        <w:t>syn cookie</w:t>
      </w:r>
      <w:r>
        <w:rPr>
          <w:rFonts w:hint="eastAsia"/>
          <w:b/>
          <w:sz w:val="20"/>
          <w:szCs w:val="20"/>
        </w:rPr>
        <w:t>；</w:t>
      </w:r>
      <w:r>
        <w:rPr>
          <w:rFonts w:hint="eastAsia"/>
          <w:sz w:val="20"/>
          <w:szCs w:val="20"/>
        </w:rPr>
        <w:t>勾选启用</w:t>
      </w:r>
      <w:r>
        <w:rPr>
          <w:rFonts w:hint="eastAsia"/>
          <w:b/>
          <w:sz w:val="20"/>
          <w:szCs w:val="20"/>
        </w:rPr>
        <w:t>防扫描，</w:t>
      </w:r>
      <w:r>
        <w:rPr>
          <w:rFonts w:hint="eastAsia"/>
          <w:sz w:val="20"/>
          <w:szCs w:val="20"/>
        </w:rPr>
        <w:t>启用</w:t>
      </w:r>
      <w:r>
        <w:rPr>
          <w:rFonts w:hint="eastAsia"/>
          <w:b/>
          <w:sz w:val="20"/>
          <w:szCs w:val="20"/>
        </w:rPr>
        <w:t>TCP</w:t>
      </w:r>
      <w:r>
        <w:rPr>
          <w:rFonts w:hint="eastAsia"/>
          <w:b/>
          <w:sz w:val="20"/>
          <w:szCs w:val="20"/>
        </w:rPr>
        <w:t>协议扫描</w:t>
      </w:r>
      <w:r>
        <w:rPr>
          <w:rFonts w:hint="eastAsia"/>
          <w:sz w:val="20"/>
          <w:szCs w:val="20"/>
        </w:rPr>
        <w:t>和</w:t>
      </w:r>
      <w:r>
        <w:rPr>
          <w:rFonts w:hint="eastAsia"/>
          <w:b/>
          <w:sz w:val="20"/>
          <w:szCs w:val="20"/>
        </w:rPr>
        <w:t>UDP</w:t>
      </w:r>
      <w:r>
        <w:rPr>
          <w:rFonts w:hint="eastAsia"/>
          <w:b/>
          <w:sz w:val="20"/>
          <w:szCs w:val="20"/>
        </w:rPr>
        <w:t>协议扫描</w:t>
      </w:r>
      <w:r>
        <w:rPr>
          <w:rFonts w:hint="eastAsia"/>
          <w:sz w:val="20"/>
          <w:szCs w:val="20"/>
        </w:rPr>
        <w:t>，扫描识别阈值为</w:t>
      </w:r>
      <w:r>
        <w:rPr>
          <w:rFonts w:hint="eastAsia"/>
          <w:b/>
          <w:sz w:val="20"/>
          <w:szCs w:val="20"/>
        </w:rPr>
        <w:t>1000</w:t>
      </w:r>
      <w:r>
        <w:rPr>
          <w:rFonts w:hint="eastAsia"/>
          <w:sz w:val="20"/>
          <w:szCs w:val="20"/>
        </w:rPr>
        <w:t>，主机抑制时长为</w:t>
      </w:r>
      <w:r>
        <w:rPr>
          <w:rFonts w:hint="eastAsia"/>
          <w:b/>
          <w:sz w:val="20"/>
          <w:szCs w:val="20"/>
        </w:rPr>
        <w:t>20</w:t>
      </w:r>
      <w:r>
        <w:rPr>
          <w:rFonts w:hint="eastAsia"/>
          <w:sz w:val="20"/>
          <w:szCs w:val="20"/>
        </w:rPr>
        <w:t>s</w:t>
      </w:r>
      <w:r>
        <w:rPr>
          <w:rFonts w:hint="eastAsia"/>
          <w:sz w:val="20"/>
          <w:szCs w:val="20"/>
        </w:rPr>
        <w:t>，配置</w:t>
      </w:r>
      <w:r>
        <w:rPr>
          <w:rFonts w:hint="eastAsia"/>
          <w:b/>
          <w:sz w:val="20"/>
          <w:szCs w:val="20"/>
        </w:rPr>
        <w:t>提交</w:t>
      </w:r>
      <w:r>
        <w:rPr>
          <w:rFonts w:hint="eastAsia"/>
          <w:sz w:val="20"/>
          <w:szCs w:val="20"/>
        </w:rPr>
        <w:t>。</w:t>
      </w:r>
    </w:p>
    <w:p w14:paraId="582277D7" w14:textId="77777777" w:rsidR="001342AA" w:rsidRDefault="00AA6378">
      <w:pPr>
        <w:rPr>
          <w:rFonts w:ascii="宋体" w:hAnsi="宋体"/>
          <w:bCs/>
          <w:sz w:val="20"/>
          <w:szCs w:val="20"/>
        </w:rPr>
      </w:pPr>
      <w:r>
        <w:rPr>
          <w:noProof/>
        </w:rPr>
        <w:lastRenderedPageBreak/>
        <w:drawing>
          <wp:inline distT="0" distB="0" distL="0" distR="0" wp14:anchorId="153BF9F4" wp14:editId="38F0CFE5">
            <wp:extent cx="5274310" cy="2887980"/>
            <wp:effectExtent l="0" t="0" r="2540"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3"/>
                    <a:stretch>
                      <a:fillRect/>
                    </a:stretch>
                  </pic:blipFill>
                  <pic:spPr>
                    <a:xfrm>
                      <a:off x="0" y="0"/>
                      <a:ext cx="5274310" cy="2887980"/>
                    </a:xfrm>
                    <a:prstGeom prst="rect">
                      <a:avLst/>
                    </a:prstGeom>
                  </pic:spPr>
                </pic:pic>
              </a:graphicData>
            </a:graphic>
          </wp:inline>
        </w:drawing>
      </w:r>
    </w:p>
    <w:p w14:paraId="3D5C5629" w14:textId="77777777" w:rsidR="001342AA" w:rsidRDefault="00AA6378">
      <w:pPr>
        <w:numPr>
          <w:ilvl w:val="0"/>
          <w:numId w:val="18"/>
        </w:numPr>
        <w:rPr>
          <w:rFonts w:ascii="宋体" w:hAnsi="宋体"/>
          <w:bCs/>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防护策略，</w:t>
      </w:r>
      <w:r>
        <w:rPr>
          <w:rFonts w:cs="宋体" w:hint="eastAsia"/>
          <w:bCs/>
          <w:sz w:val="20"/>
          <w:szCs w:val="20"/>
        </w:rPr>
        <w:t>地址类型选择</w:t>
      </w:r>
      <w:r>
        <w:rPr>
          <w:rFonts w:cs="宋体" w:hint="eastAsia"/>
          <w:bCs/>
          <w:sz w:val="20"/>
          <w:szCs w:val="20"/>
        </w:rPr>
        <w:t>IPV4</w:t>
      </w:r>
      <w:r>
        <w:rPr>
          <w:rFonts w:cs="宋体" w:hint="eastAsia"/>
          <w:bCs/>
          <w:sz w:val="20"/>
          <w:szCs w:val="20"/>
        </w:rPr>
        <w:t>，入接口选择</w:t>
      </w:r>
      <w:r>
        <w:rPr>
          <w:rFonts w:cs="宋体" w:hint="eastAsia"/>
          <w:b/>
          <w:bCs/>
          <w:sz w:val="20"/>
          <w:szCs w:val="20"/>
        </w:rPr>
        <w:t>vlan20</w:t>
      </w:r>
      <w:r>
        <w:rPr>
          <w:rFonts w:cs="宋体" w:hint="eastAsia"/>
          <w:bCs/>
          <w:sz w:val="20"/>
          <w:szCs w:val="20"/>
        </w:rPr>
        <w:t>，源地址选择</w:t>
      </w:r>
      <w:r>
        <w:rPr>
          <w:rFonts w:cs="宋体" w:hint="eastAsia"/>
          <w:bCs/>
          <w:sz w:val="20"/>
          <w:szCs w:val="20"/>
        </w:rPr>
        <w:t>any</w:t>
      </w:r>
      <w:r>
        <w:rPr>
          <w:rFonts w:cs="宋体" w:hint="eastAsia"/>
          <w:bCs/>
          <w:sz w:val="20"/>
          <w:szCs w:val="20"/>
        </w:rPr>
        <w:t>，目的地址选择</w:t>
      </w:r>
      <w:r>
        <w:rPr>
          <w:rFonts w:cs="宋体" w:hint="eastAsia"/>
          <w:b/>
          <w:bCs/>
          <w:sz w:val="20"/>
          <w:szCs w:val="20"/>
        </w:rPr>
        <w:t>内网地址</w:t>
      </w:r>
      <w:r>
        <w:rPr>
          <w:rFonts w:cs="宋体" w:hint="eastAsia"/>
          <w:bCs/>
          <w:sz w:val="20"/>
          <w:szCs w:val="20"/>
        </w:rPr>
        <w:t>，服务选择</w:t>
      </w:r>
      <w:r>
        <w:rPr>
          <w:rFonts w:cs="宋体" w:hint="eastAsia"/>
          <w:bCs/>
          <w:sz w:val="20"/>
          <w:szCs w:val="20"/>
        </w:rPr>
        <w:t>any</w:t>
      </w:r>
      <w:r>
        <w:rPr>
          <w:rFonts w:cs="宋体" w:hint="eastAsia"/>
          <w:bCs/>
          <w:sz w:val="20"/>
          <w:szCs w:val="20"/>
        </w:rPr>
        <w:t>，时间表选择</w:t>
      </w:r>
      <w:r>
        <w:rPr>
          <w:rFonts w:cs="宋体" w:hint="eastAsia"/>
          <w:bCs/>
          <w:sz w:val="20"/>
          <w:szCs w:val="20"/>
        </w:rPr>
        <w:t>always</w:t>
      </w:r>
      <w:r>
        <w:rPr>
          <w:rFonts w:cs="宋体" w:hint="eastAsia"/>
          <w:bCs/>
          <w:sz w:val="20"/>
          <w:szCs w:val="20"/>
        </w:rPr>
        <w:t>，安全防护选择配置的攻击防护表</w:t>
      </w:r>
      <w:r>
        <w:rPr>
          <w:rFonts w:cs="宋体" w:hint="eastAsia"/>
          <w:b/>
          <w:bCs/>
          <w:sz w:val="20"/>
          <w:szCs w:val="20"/>
        </w:rPr>
        <w:t>scan-flood</w:t>
      </w:r>
      <w:r>
        <w:rPr>
          <w:rFonts w:cs="宋体" w:hint="eastAsia"/>
          <w:bCs/>
          <w:sz w:val="20"/>
          <w:szCs w:val="20"/>
        </w:rPr>
        <w:t>。</w:t>
      </w:r>
    </w:p>
    <w:p w14:paraId="1A6241AE" w14:textId="77777777" w:rsidR="001342AA" w:rsidRDefault="00AA6378">
      <w:pPr>
        <w:rPr>
          <w:rFonts w:ascii="宋体" w:hAnsi="宋体"/>
          <w:bCs/>
          <w:sz w:val="20"/>
          <w:szCs w:val="20"/>
        </w:rPr>
      </w:pPr>
      <w:r>
        <w:rPr>
          <w:noProof/>
        </w:rPr>
        <w:drawing>
          <wp:inline distT="0" distB="0" distL="0" distR="0" wp14:anchorId="09645E42" wp14:editId="6A80CA30">
            <wp:extent cx="5274310" cy="31877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4"/>
                    <a:stretch>
                      <a:fillRect/>
                    </a:stretch>
                  </pic:blipFill>
                  <pic:spPr>
                    <a:xfrm>
                      <a:off x="0" y="0"/>
                      <a:ext cx="5274310" cy="3187700"/>
                    </a:xfrm>
                    <a:prstGeom prst="rect">
                      <a:avLst/>
                    </a:prstGeom>
                  </pic:spPr>
                </pic:pic>
              </a:graphicData>
            </a:graphic>
          </wp:inline>
        </w:drawing>
      </w:r>
    </w:p>
    <w:p w14:paraId="467E816F" w14:textId="77777777" w:rsidR="001342AA" w:rsidRDefault="00AA6378">
      <w:pPr>
        <w:numPr>
          <w:ilvl w:val="0"/>
          <w:numId w:val="18"/>
        </w:numPr>
        <w:rPr>
          <w:rFonts w:ascii="宋体" w:hAnsi="宋体"/>
          <w:bCs/>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Dos</w:t>
      </w:r>
      <w:r>
        <w:rPr>
          <w:rFonts w:cs="宋体" w:hint="eastAsia"/>
          <w:b/>
          <w:bCs/>
          <w:sz w:val="20"/>
          <w:szCs w:val="20"/>
        </w:rPr>
        <w:t>防护</w:t>
      </w:r>
      <w:r>
        <w:rPr>
          <w:rFonts w:hint="eastAsia"/>
          <w:sz w:val="20"/>
          <w:szCs w:val="20"/>
        </w:rPr>
        <w:t>，</w:t>
      </w:r>
      <w:r>
        <w:rPr>
          <w:rFonts w:hint="eastAsia"/>
          <w:sz w:val="20"/>
          <w:szCs w:val="20"/>
        </w:rPr>
        <w:t xml:space="preserve"> Dos</w:t>
      </w:r>
      <w:r>
        <w:rPr>
          <w:rFonts w:hint="eastAsia"/>
          <w:sz w:val="20"/>
          <w:szCs w:val="20"/>
        </w:rPr>
        <w:t>防护下勾选需要防护的攻击类型，点击</w:t>
      </w:r>
      <w:r>
        <w:rPr>
          <w:rFonts w:hint="eastAsia"/>
          <w:b/>
          <w:sz w:val="20"/>
          <w:szCs w:val="20"/>
        </w:rPr>
        <w:t>确定</w:t>
      </w:r>
      <w:r>
        <w:rPr>
          <w:rFonts w:hint="eastAsia"/>
          <w:sz w:val="20"/>
          <w:szCs w:val="20"/>
        </w:rPr>
        <w:t>使得配置生效。</w:t>
      </w:r>
    </w:p>
    <w:p w14:paraId="7E385543" w14:textId="77777777" w:rsidR="001342AA" w:rsidRDefault="00AA6378">
      <w:r>
        <w:rPr>
          <w:noProof/>
        </w:rPr>
        <w:drawing>
          <wp:inline distT="0" distB="0" distL="0" distR="0" wp14:anchorId="69D986D3" wp14:editId="5916425D">
            <wp:extent cx="5274310" cy="996315"/>
            <wp:effectExtent l="0" t="0" r="25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65"/>
                    <a:stretch>
                      <a:fillRect/>
                    </a:stretch>
                  </pic:blipFill>
                  <pic:spPr>
                    <a:xfrm>
                      <a:off x="0" y="0"/>
                      <a:ext cx="5274310" cy="996315"/>
                    </a:xfrm>
                    <a:prstGeom prst="rect">
                      <a:avLst/>
                    </a:prstGeom>
                  </pic:spPr>
                </pic:pic>
              </a:graphicData>
            </a:graphic>
          </wp:inline>
        </w:drawing>
      </w:r>
    </w:p>
    <w:p w14:paraId="522BF8A7" w14:textId="77777777" w:rsidR="001342AA" w:rsidRDefault="00AA6378">
      <w:pPr>
        <w:numPr>
          <w:ilvl w:val="0"/>
          <w:numId w:val="18"/>
        </w:numPr>
        <w:rPr>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ARP</w:t>
      </w:r>
      <w:r>
        <w:rPr>
          <w:rFonts w:cs="宋体" w:hint="eastAsia"/>
          <w:b/>
          <w:bCs/>
          <w:sz w:val="20"/>
          <w:szCs w:val="20"/>
        </w:rPr>
        <w:t>攻击防护：</w:t>
      </w:r>
      <w:r>
        <w:rPr>
          <w:rFonts w:cs="宋体" w:hint="eastAsia"/>
          <w:b/>
          <w:bCs/>
          <w:sz w:val="20"/>
          <w:szCs w:val="20"/>
        </w:rPr>
        <w:t>ARP</w:t>
      </w:r>
      <w:r>
        <w:rPr>
          <w:rFonts w:cs="宋体" w:hint="eastAsia"/>
          <w:b/>
          <w:bCs/>
          <w:sz w:val="20"/>
          <w:szCs w:val="20"/>
        </w:rPr>
        <w:t>表</w:t>
      </w:r>
      <w:r>
        <w:rPr>
          <w:rFonts w:cs="宋体" w:hint="eastAsia"/>
          <w:bCs/>
          <w:sz w:val="20"/>
          <w:szCs w:val="20"/>
        </w:rPr>
        <w:t>，找到设备学习到的服务器</w:t>
      </w:r>
      <w:r>
        <w:rPr>
          <w:rFonts w:cs="宋体" w:hint="eastAsia"/>
          <w:b/>
          <w:bCs/>
          <w:sz w:val="20"/>
          <w:szCs w:val="20"/>
        </w:rPr>
        <w:t>192.168.11.11</w:t>
      </w:r>
      <w:r>
        <w:rPr>
          <w:rFonts w:cs="宋体" w:hint="eastAsia"/>
          <w:bCs/>
          <w:sz w:val="20"/>
          <w:szCs w:val="20"/>
        </w:rPr>
        <w:t>的</w:t>
      </w:r>
      <w:r>
        <w:rPr>
          <w:rFonts w:cs="宋体" w:hint="eastAsia"/>
          <w:bCs/>
          <w:sz w:val="20"/>
          <w:szCs w:val="20"/>
        </w:rPr>
        <w:t>ARP</w:t>
      </w:r>
      <w:r>
        <w:rPr>
          <w:rFonts w:cs="宋体" w:hint="eastAsia"/>
          <w:bCs/>
          <w:sz w:val="20"/>
          <w:szCs w:val="20"/>
        </w:rPr>
        <w:lastRenderedPageBreak/>
        <w:t>表，点击</w:t>
      </w:r>
      <w:r>
        <w:rPr>
          <w:noProof/>
        </w:rPr>
        <w:drawing>
          <wp:inline distT="0" distB="0" distL="0" distR="0" wp14:anchorId="45FCD156" wp14:editId="0EF7AB22">
            <wp:extent cx="257175" cy="228600"/>
            <wp:effectExtent l="0" t="0" r="9525"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66"/>
                    <a:stretch>
                      <a:fillRect/>
                    </a:stretch>
                  </pic:blipFill>
                  <pic:spPr>
                    <a:xfrm>
                      <a:off x="0" y="0"/>
                      <a:ext cx="257175" cy="228600"/>
                    </a:xfrm>
                    <a:prstGeom prst="rect">
                      <a:avLst/>
                    </a:prstGeom>
                  </pic:spPr>
                </pic:pic>
              </a:graphicData>
            </a:graphic>
          </wp:inline>
        </w:drawing>
      </w:r>
      <w:r>
        <w:rPr>
          <w:rFonts w:cs="宋体" w:hint="eastAsia"/>
          <w:bCs/>
          <w:sz w:val="20"/>
          <w:szCs w:val="20"/>
        </w:rPr>
        <w:t>按钮，将</w:t>
      </w:r>
      <w:r>
        <w:rPr>
          <w:rFonts w:cs="宋体" w:hint="eastAsia"/>
          <w:bCs/>
          <w:sz w:val="20"/>
          <w:szCs w:val="20"/>
        </w:rPr>
        <w:t>IP</w:t>
      </w:r>
      <w:r>
        <w:rPr>
          <w:rFonts w:cs="宋体" w:hint="eastAsia"/>
          <w:bCs/>
          <w:sz w:val="20"/>
          <w:szCs w:val="20"/>
        </w:rPr>
        <w:t>和</w:t>
      </w:r>
      <w:r>
        <w:rPr>
          <w:rFonts w:cs="宋体" w:hint="eastAsia"/>
          <w:bCs/>
          <w:sz w:val="20"/>
          <w:szCs w:val="20"/>
        </w:rPr>
        <w:t>MAC</w:t>
      </w:r>
      <w:r>
        <w:rPr>
          <w:rFonts w:cs="宋体" w:hint="eastAsia"/>
          <w:bCs/>
          <w:sz w:val="20"/>
          <w:szCs w:val="20"/>
        </w:rPr>
        <w:t>的关系进行绑定</w:t>
      </w:r>
      <w:r>
        <w:rPr>
          <w:rFonts w:hint="eastAsia"/>
          <w:sz w:val="20"/>
          <w:szCs w:val="20"/>
        </w:rPr>
        <w:t>。（若已知服务器的</w:t>
      </w:r>
      <w:r>
        <w:rPr>
          <w:rFonts w:hint="eastAsia"/>
          <w:sz w:val="20"/>
          <w:szCs w:val="20"/>
        </w:rPr>
        <w:t>MAC</w:t>
      </w:r>
      <w:r>
        <w:rPr>
          <w:rFonts w:hint="eastAsia"/>
          <w:sz w:val="20"/>
          <w:szCs w:val="20"/>
        </w:rPr>
        <w:t>也可以在</w:t>
      </w:r>
      <w:r>
        <w:rPr>
          <w:rFonts w:hint="eastAsia"/>
          <w:sz w:val="20"/>
          <w:szCs w:val="20"/>
        </w:rPr>
        <w:t>IP-MAC</w:t>
      </w:r>
      <w:r>
        <w:rPr>
          <w:rFonts w:hint="eastAsia"/>
          <w:sz w:val="20"/>
          <w:szCs w:val="20"/>
        </w:rPr>
        <w:t>绑定配置界面手动添加绑定关系）</w:t>
      </w:r>
    </w:p>
    <w:p w14:paraId="7BEF0EAF" w14:textId="77777777" w:rsidR="001342AA" w:rsidRDefault="00AA6378">
      <w:pPr>
        <w:rPr>
          <w:sz w:val="20"/>
          <w:szCs w:val="20"/>
        </w:rPr>
      </w:pPr>
      <w:r>
        <w:rPr>
          <w:noProof/>
        </w:rPr>
        <w:drawing>
          <wp:inline distT="0" distB="0" distL="0" distR="0" wp14:anchorId="4E6CF77D" wp14:editId="455F62D5">
            <wp:extent cx="5274310" cy="1004570"/>
            <wp:effectExtent l="0" t="0" r="2540" b="508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67"/>
                    <a:stretch>
                      <a:fillRect/>
                    </a:stretch>
                  </pic:blipFill>
                  <pic:spPr>
                    <a:xfrm>
                      <a:off x="0" y="0"/>
                      <a:ext cx="5274310" cy="1004570"/>
                    </a:xfrm>
                    <a:prstGeom prst="rect">
                      <a:avLst/>
                    </a:prstGeom>
                  </pic:spPr>
                </pic:pic>
              </a:graphicData>
            </a:graphic>
          </wp:inline>
        </w:drawing>
      </w:r>
    </w:p>
    <w:p w14:paraId="1D133E9F" w14:textId="77777777" w:rsidR="001342AA" w:rsidRDefault="00AA6378">
      <w:pPr>
        <w:numPr>
          <w:ilvl w:val="0"/>
          <w:numId w:val="18"/>
        </w:numPr>
        <w:rPr>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ARP</w:t>
      </w:r>
      <w:r>
        <w:rPr>
          <w:rFonts w:cs="宋体" w:hint="eastAsia"/>
          <w:b/>
          <w:bCs/>
          <w:sz w:val="20"/>
          <w:szCs w:val="20"/>
        </w:rPr>
        <w:t>攻击防护：主动保护列表</w:t>
      </w:r>
      <w:r>
        <w:rPr>
          <w:rFonts w:cs="宋体" w:hint="eastAsia"/>
          <w:bCs/>
          <w:sz w:val="20"/>
          <w:szCs w:val="20"/>
        </w:rPr>
        <w:t>，接口选择</w:t>
      </w:r>
      <w:r>
        <w:rPr>
          <w:rFonts w:cs="宋体" w:hint="eastAsia"/>
          <w:b/>
          <w:bCs/>
          <w:sz w:val="20"/>
          <w:szCs w:val="20"/>
        </w:rPr>
        <w:t>vlan10</w:t>
      </w:r>
      <w:r>
        <w:rPr>
          <w:rFonts w:cs="宋体" w:hint="eastAsia"/>
          <w:bCs/>
          <w:sz w:val="20"/>
          <w:szCs w:val="20"/>
        </w:rPr>
        <w:t>，启用</w:t>
      </w:r>
      <w:r>
        <w:rPr>
          <w:rFonts w:cs="宋体" w:hint="eastAsia"/>
          <w:b/>
          <w:bCs/>
          <w:sz w:val="20"/>
          <w:szCs w:val="20"/>
        </w:rPr>
        <w:t>接口保护</w:t>
      </w:r>
      <w:r>
        <w:rPr>
          <w:rFonts w:cs="宋体" w:hint="eastAsia"/>
          <w:bCs/>
          <w:sz w:val="20"/>
          <w:szCs w:val="20"/>
        </w:rPr>
        <w:t>，将服务器的</w:t>
      </w:r>
      <w:r>
        <w:rPr>
          <w:rFonts w:cs="宋体" w:hint="eastAsia"/>
          <w:bCs/>
          <w:sz w:val="20"/>
          <w:szCs w:val="20"/>
        </w:rPr>
        <w:t>IP</w:t>
      </w:r>
      <w:r>
        <w:rPr>
          <w:rFonts w:cs="宋体" w:hint="eastAsia"/>
          <w:bCs/>
          <w:sz w:val="20"/>
          <w:szCs w:val="20"/>
        </w:rPr>
        <w:t>和</w:t>
      </w:r>
      <w:r>
        <w:rPr>
          <w:rFonts w:cs="宋体" w:hint="eastAsia"/>
          <w:bCs/>
          <w:sz w:val="20"/>
          <w:szCs w:val="20"/>
        </w:rPr>
        <w:t>MAC</w:t>
      </w:r>
      <w:r>
        <w:rPr>
          <w:rFonts w:cs="宋体" w:hint="eastAsia"/>
          <w:bCs/>
          <w:sz w:val="20"/>
          <w:szCs w:val="20"/>
        </w:rPr>
        <w:t>填入保护列表中，点击</w:t>
      </w:r>
      <w:r>
        <w:rPr>
          <w:rFonts w:cs="宋体" w:hint="eastAsia"/>
          <w:b/>
          <w:bCs/>
          <w:sz w:val="20"/>
          <w:szCs w:val="20"/>
        </w:rPr>
        <w:t>提交</w:t>
      </w:r>
      <w:r>
        <w:rPr>
          <w:rFonts w:cs="宋体" w:hint="eastAsia"/>
          <w:bCs/>
          <w:sz w:val="20"/>
          <w:szCs w:val="20"/>
        </w:rPr>
        <w:t>。</w:t>
      </w:r>
    </w:p>
    <w:p w14:paraId="065614BC" w14:textId="77777777" w:rsidR="001342AA" w:rsidRDefault="00AA6378">
      <w:pPr>
        <w:rPr>
          <w:sz w:val="20"/>
          <w:szCs w:val="20"/>
        </w:rPr>
      </w:pPr>
      <w:r>
        <w:rPr>
          <w:noProof/>
        </w:rPr>
        <w:drawing>
          <wp:inline distT="0" distB="0" distL="0" distR="0" wp14:anchorId="775F58D9" wp14:editId="1FE06403">
            <wp:extent cx="5274310" cy="1455420"/>
            <wp:effectExtent l="0" t="0" r="254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68"/>
                    <a:stretch>
                      <a:fillRect/>
                    </a:stretch>
                  </pic:blipFill>
                  <pic:spPr>
                    <a:xfrm>
                      <a:off x="0" y="0"/>
                      <a:ext cx="5274310" cy="1455420"/>
                    </a:xfrm>
                    <a:prstGeom prst="rect">
                      <a:avLst/>
                    </a:prstGeom>
                  </pic:spPr>
                </pic:pic>
              </a:graphicData>
            </a:graphic>
          </wp:inline>
        </w:drawing>
      </w:r>
    </w:p>
    <w:p w14:paraId="2F6621E7" w14:textId="77777777" w:rsidR="001342AA" w:rsidRDefault="00AA6378">
      <w:pPr>
        <w:numPr>
          <w:ilvl w:val="0"/>
          <w:numId w:val="18"/>
        </w:numPr>
        <w:rPr>
          <w:sz w:val="20"/>
          <w:szCs w:val="20"/>
        </w:rPr>
      </w:pPr>
      <w:r>
        <w:rPr>
          <w:rFonts w:hint="eastAsia"/>
          <w:sz w:val="20"/>
          <w:szCs w:val="20"/>
        </w:rPr>
        <w:t>进入</w:t>
      </w:r>
      <w:r>
        <w:rPr>
          <w:rFonts w:cs="宋体" w:hint="eastAsia"/>
          <w:b/>
          <w:bCs/>
          <w:sz w:val="20"/>
          <w:szCs w:val="20"/>
        </w:rPr>
        <w:t>策略</w:t>
      </w:r>
      <w:r>
        <w:rPr>
          <w:rFonts w:cs="宋体"/>
          <w:b/>
          <w:bCs/>
          <w:sz w:val="20"/>
          <w:szCs w:val="20"/>
        </w:rPr>
        <w:t>&gt;</w:t>
      </w:r>
      <w:r>
        <w:rPr>
          <w:rFonts w:cs="宋体" w:hint="eastAsia"/>
          <w:b/>
          <w:bCs/>
          <w:sz w:val="20"/>
          <w:szCs w:val="20"/>
        </w:rPr>
        <w:t>安全</w:t>
      </w:r>
      <w:r>
        <w:rPr>
          <w:rFonts w:cs="宋体"/>
          <w:b/>
          <w:bCs/>
          <w:sz w:val="20"/>
          <w:szCs w:val="20"/>
        </w:rPr>
        <w:t>防护</w:t>
      </w:r>
      <w:r>
        <w:rPr>
          <w:rFonts w:cs="宋体"/>
          <w:b/>
          <w:bCs/>
          <w:sz w:val="20"/>
          <w:szCs w:val="20"/>
        </w:rPr>
        <w:t>&gt;</w:t>
      </w:r>
      <w:r>
        <w:rPr>
          <w:rFonts w:cs="宋体" w:hint="eastAsia"/>
          <w:b/>
          <w:bCs/>
          <w:sz w:val="20"/>
          <w:szCs w:val="20"/>
        </w:rPr>
        <w:t>ARP</w:t>
      </w:r>
      <w:r>
        <w:rPr>
          <w:rFonts w:cs="宋体" w:hint="eastAsia"/>
          <w:b/>
          <w:bCs/>
          <w:sz w:val="20"/>
          <w:szCs w:val="20"/>
        </w:rPr>
        <w:t>攻击防护：配置</w:t>
      </w:r>
      <w:r>
        <w:rPr>
          <w:rFonts w:cs="宋体" w:hint="eastAsia"/>
          <w:bCs/>
          <w:sz w:val="20"/>
          <w:szCs w:val="20"/>
        </w:rPr>
        <w:t>，勾选启用</w:t>
      </w:r>
      <w:r>
        <w:rPr>
          <w:rFonts w:cs="宋体" w:hint="eastAsia"/>
          <w:b/>
          <w:bCs/>
          <w:sz w:val="20"/>
          <w:szCs w:val="20"/>
        </w:rPr>
        <w:t>防</w:t>
      </w:r>
      <w:r>
        <w:rPr>
          <w:rFonts w:cs="宋体" w:hint="eastAsia"/>
          <w:b/>
          <w:bCs/>
          <w:sz w:val="20"/>
          <w:szCs w:val="20"/>
        </w:rPr>
        <w:t>ARP</w:t>
      </w:r>
      <w:r>
        <w:rPr>
          <w:rFonts w:cs="宋体" w:hint="eastAsia"/>
          <w:b/>
          <w:bCs/>
          <w:sz w:val="20"/>
          <w:szCs w:val="20"/>
        </w:rPr>
        <w:t>欺骗</w:t>
      </w:r>
      <w:r>
        <w:rPr>
          <w:rFonts w:cs="宋体" w:hint="eastAsia"/>
          <w:bCs/>
          <w:sz w:val="20"/>
          <w:szCs w:val="20"/>
        </w:rPr>
        <w:t>，并启用</w:t>
      </w:r>
      <w:r>
        <w:rPr>
          <w:rFonts w:cs="宋体" w:hint="eastAsia"/>
          <w:b/>
          <w:bCs/>
          <w:sz w:val="20"/>
          <w:szCs w:val="20"/>
        </w:rPr>
        <w:t>主动保护</w:t>
      </w:r>
      <w:r>
        <w:rPr>
          <w:rFonts w:cs="宋体" w:hint="eastAsia"/>
          <w:bCs/>
          <w:sz w:val="20"/>
          <w:szCs w:val="20"/>
        </w:rPr>
        <w:t>。</w:t>
      </w:r>
    </w:p>
    <w:p w14:paraId="7C2F57D5" w14:textId="77777777" w:rsidR="001342AA" w:rsidRDefault="00AA6378">
      <w:pPr>
        <w:rPr>
          <w:sz w:val="20"/>
          <w:szCs w:val="20"/>
        </w:rPr>
      </w:pPr>
      <w:r>
        <w:rPr>
          <w:noProof/>
        </w:rPr>
        <w:drawing>
          <wp:inline distT="0" distB="0" distL="0" distR="0" wp14:anchorId="7E697F35" wp14:editId="30421655">
            <wp:extent cx="5274310" cy="1640840"/>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69"/>
                    <a:stretch>
                      <a:fillRect/>
                    </a:stretch>
                  </pic:blipFill>
                  <pic:spPr>
                    <a:xfrm>
                      <a:off x="0" y="0"/>
                      <a:ext cx="5274310" cy="1640840"/>
                    </a:xfrm>
                    <a:prstGeom prst="rect">
                      <a:avLst/>
                    </a:prstGeom>
                  </pic:spPr>
                </pic:pic>
              </a:graphicData>
            </a:graphic>
          </wp:inline>
        </w:drawing>
      </w:r>
    </w:p>
    <w:p w14:paraId="3F497A12" w14:textId="77777777" w:rsidR="001342AA" w:rsidRDefault="00AA6378">
      <w:pPr>
        <w:pStyle w:val="3"/>
        <w:pageBreakBefore/>
        <w:spacing w:beforeLines="0" w:afterLines="0"/>
        <w:rPr>
          <w:rFonts w:ascii="宋体" w:eastAsia="宋体" w:hAnsi="宋体"/>
          <w:szCs w:val="20"/>
        </w:rPr>
      </w:pPr>
      <w:bookmarkStart w:id="134" w:name="_Toc470883148"/>
      <w:bookmarkStart w:id="135" w:name="_Toc48211104"/>
      <w:bookmarkStart w:id="136" w:name="_Toc108725621"/>
      <w:r>
        <w:rPr>
          <w:rFonts w:ascii="宋体" w:eastAsia="宋体" w:hAnsi="宋体" w:hint="eastAsia"/>
          <w:szCs w:val="20"/>
        </w:rPr>
        <w:lastRenderedPageBreak/>
        <w:t>应用控制案例</w:t>
      </w:r>
      <w:bookmarkEnd w:id="134"/>
      <w:bookmarkEnd w:id="135"/>
      <w:bookmarkEnd w:id="136"/>
    </w:p>
    <w:p w14:paraId="00DCC967" w14:textId="77777777" w:rsidR="001342AA" w:rsidRDefault="00AA6378">
      <w:pPr>
        <w:numPr>
          <w:ilvl w:val="0"/>
          <w:numId w:val="7"/>
        </w:numPr>
        <w:rPr>
          <w:rFonts w:ascii="宋体" w:hAnsi="宋体"/>
          <w:b/>
          <w:bCs/>
          <w:sz w:val="20"/>
          <w:szCs w:val="20"/>
        </w:rPr>
      </w:pPr>
      <w:r>
        <w:rPr>
          <w:rFonts w:ascii="宋体" w:hAnsi="宋体" w:hint="eastAsia"/>
          <w:b/>
          <w:bCs/>
          <w:sz w:val="20"/>
          <w:szCs w:val="20"/>
        </w:rPr>
        <w:t>案例描述：</w:t>
      </w:r>
    </w:p>
    <w:p w14:paraId="3127251F" w14:textId="77777777" w:rsidR="001342AA" w:rsidRDefault="00AA6378">
      <w:pPr>
        <w:spacing w:after="120"/>
        <w:rPr>
          <w:rFonts w:cs="宋体"/>
          <w:sz w:val="20"/>
          <w:szCs w:val="20"/>
        </w:rPr>
      </w:pPr>
      <w:r>
        <w:rPr>
          <w:rFonts w:cs="宋体" w:hint="eastAsia"/>
          <w:sz w:val="20"/>
          <w:szCs w:val="20"/>
        </w:rPr>
        <w:t>某企业出口带宽为</w:t>
      </w:r>
      <w:r>
        <w:rPr>
          <w:rFonts w:cs="宋体" w:hint="eastAsia"/>
          <w:sz w:val="20"/>
          <w:szCs w:val="20"/>
        </w:rPr>
        <w:t>10Mbps</w:t>
      </w:r>
      <w:r>
        <w:rPr>
          <w:rFonts w:cs="宋体" w:hint="eastAsia"/>
          <w:sz w:val="20"/>
          <w:szCs w:val="20"/>
        </w:rPr>
        <w:t>，要求对应用及用户上网行为进行精细控制，具体要求如下：</w:t>
      </w:r>
    </w:p>
    <w:p w14:paraId="45C7F2A6" w14:textId="77777777" w:rsidR="001342AA" w:rsidRDefault="00AA6378">
      <w:pPr>
        <w:numPr>
          <w:ilvl w:val="0"/>
          <w:numId w:val="19"/>
        </w:numPr>
        <w:spacing w:after="120"/>
        <w:rPr>
          <w:rFonts w:cs="宋体"/>
          <w:sz w:val="20"/>
          <w:szCs w:val="20"/>
        </w:rPr>
      </w:pPr>
      <w:r>
        <w:rPr>
          <w:rFonts w:cs="宋体" w:hint="eastAsia"/>
          <w:sz w:val="20"/>
          <w:szCs w:val="20"/>
        </w:rPr>
        <w:t>为了使公司出口带宽合理利用，给各个部门分配一定的带宽：研发</w:t>
      </w:r>
      <w:r>
        <w:rPr>
          <w:rFonts w:cs="宋体" w:hint="eastAsia"/>
          <w:sz w:val="20"/>
          <w:szCs w:val="20"/>
        </w:rPr>
        <w:t>-2M</w:t>
      </w:r>
      <w:r>
        <w:rPr>
          <w:rFonts w:cs="宋体" w:hint="eastAsia"/>
          <w:sz w:val="20"/>
          <w:szCs w:val="20"/>
        </w:rPr>
        <w:t>，测试</w:t>
      </w:r>
      <w:r>
        <w:rPr>
          <w:rFonts w:cs="宋体" w:hint="eastAsia"/>
          <w:sz w:val="20"/>
          <w:szCs w:val="20"/>
        </w:rPr>
        <w:t>-5M</w:t>
      </w:r>
      <w:r>
        <w:rPr>
          <w:rFonts w:cs="宋体" w:hint="eastAsia"/>
          <w:sz w:val="20"/>
          <w:szCs w:val="20"/>
        </w:rPr>
        <w:t>，行政</w:t>
      </w:r>
      <w:r>
        <w:rPr>
          <w:rFonts w:cs="宋体" w:hint="eastAsia"/>
          <w:sz w:val="20"/>
          <w:szCs w:val="20"/>
        </w:rPr>
        <w:t>-3M</w:t>
      </w:r>
      <w:r>
        <w:rPr>
          <w:rFonts w:cs="宋体" w:hint="eastAsia"/>
          <w:sz w:val="20"/>
          <w:szCs w:val="20"/>
        </w:rPr>
        <w:t>，同时，根据业务类型对流量进行限制和保证，在研发部，电子邮件应用保证</w:t>
      </w:r>
      <w:r>
        <w:rPr>
          <w:rFonts w:cs="宋体" w:hint="eastAsia"/>
          <w:sz w:val="20"/>
          <w:szCs w:val="20"/>
        </w:rPr>
        <w:t>1 M</w:t>
      </w:r>
      <w:r>
        <w:rPr>
          <w:rFonts w:cs="宋体" w:hint="eastAsia"/>
          <w:sz w:val="20"/>
          <w:szCs w:val="20"/>
        </w:rPr>
        <w:t>，</w:t>
      </w:r>
      <w:r>
        <w:rPr>
          <w:rFonts w:cs="宋体" w:hint="eastAsia"/>
          <w:sz w:val="20"/>
          <w:szCs w:val="20"/>
        </w:rPr>
        <w:t>P2P</w:t>
      </w:r>
      <w:r>
        <w:rPr>
          <w:rFonts w:cs="宋体" w:hint="eastAsia"/>
          <w:sz w:val="20"/>
          <w:szCs w:val="20"/>
        </w:rPr>
        <w:t>下载应用限制为</w:t>
      </w:r>
      <w:r>
        <w:rPr>
          <w:rFonts w:cs="宋体" w:hint="eastAsia"/>
          <w:sz w:val="20"/>
          <w:szCs w:val="20"/>
        </w:rPr>
        <w:t>0.5 M</w:t>
      </w:r>
      <w:r>
        <w:rPr>
          <w:rFonts w:cs="宋体" w:hint="eastAsia"/>
          <w:sz w:val="20"/>
          <w:szCs w:val="20"/>
        </w:rPr>
        <w:t>。</w:t>
      </w:r>
    </w:p>
    <w:p w14:paraId="22B4AE39" w14:textId="77777777" w:rsidR="001342AA" w:rsidRDefault="00AA6378">
      <w:pPr>
        <w:numPr>
          <w:ilvl w:val="0"/>
          <w:numId w:val="19"/>
        </w:numPr>
        <w:spacing w:after="120"/>
        <w:rPr>
          <w:rFonts w:cs="宋体"/>
          <w:sz w:val="20"/>
          <w:szCs w:val="20"/>
        </w:rPr>
      </w:pPr>
      <w:r>
        <w:rPr>
          <w:rFonts w:cs="宋体" w:hint="eastAsia"/>
          <w:sz w:val="20"/>
          <w:szCs w:val="20"/>
        </w:rPr>
        <w:t>上班时间拒绝内网用户登录</w:t>
      </w:r>
      <w:r>
        <w:rPr>
          <w:rFonts w:cs="宋体" w:hint="eastAsia"/>
          <w:sz w:val="20"/>
          <w:szCs w:val="20"/>
        </w:rPr>
        <w:t>QQ</w:t>
      </w:r>
      <w:r>
        <w:rPr>
          <w:rFonts w:cs="宋体" w:hint="eastAsia"/>
          <w:sz w:val="20"/>
          <w:szCs w:val="20"/>
        </w:rPr>
        <w:t>应用。</w:t>
      </w:r>
    </w:p>
    <w:p w14:paraId="088C8FAF" w14:textId="77777777" w:rsidR="001342AA" w:rsidRDefault="00AA6378">
      <w:pPr>
        <w:numPr>
          <w:ilvl w:val="0"/>
          <w:numId w:val="19"/>
        </w:numPr>
        <w:spacing w:after="120"/>
        <w:rPr>
          <w:rFonts w:cs="宋体"/>
          <w:sz w:val="20"/>
          <w:szCs w:val="20"/>
        </w:rPr>
      </w:pPr>
      <w:r>
        <w:rPr>
          <w:rFonts w:cs="宋体" w:hint="eastAsia"/>
          <w:sz w:val="20"/>
          <w:szCs w:val="20"/>
        </w:rPr>
        <w:t>若用户发帖关键字包含“暴力、反动”则阻断此次发帖行为。</w:t>
      </w:r>
    </w:p>
    <w:p w14:paraId="1370F149" w14:textId="77777777" w:rsidR="001342AA" w:rsidRDefault="00AA6378">
      <w:pPr>
        <w:spacing w:after="120"/>
        <w:rPr>
          <w:rFonts w:cs="宋体"/>
          <w:sz w:val="20"/>
          <w:szCs w:val="20"/>
        </w:rPr>
      </w:pPr>
      <w:r>
        <w:rPr>
          <w:rFonts w:cs="宋体" w:hint="eastAsia"/>
          <w:noProof/>
          <w:sz w:val="20"/>
          <w:szCs w:val="20"/>
        </w:rPr>
        <w:drawing>
          <wp:inline distT="0" distB="0" distL="0" distR="0" wp14:anchorId="725F7AF1" wp14:editId="53FC5501">
            <wp:extent cx="5274945" cy="1419225"/>
            <wp:effectExtent l="0" t="0" r="190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4945" cy="1419225"/>
                    </a:xfrm>
                    <a:prstGeom prst="rect">
                      <a:avLst/>
                    </a:prstGeom>
                    <a:noFill/>
                    <a:ln>
                      <a:noFill/>
                    </a:ln>
                  </pic:spPr>
                </pic:pic>
              </a:graphicData>
            </a:graphic>
          </wp:inline>
        </w:drawing>
      </w:r>
    </w:p>
    <w:p w14:paraId="6EE546A6" w14:textId="77777777" w:rsidR="001342AA" w:rsidRDefault="00AA6378">
      <w:pPr>
        <w:spacing w:after="120"/>
        <w:jc w:val="center"/>
        <w:rPr>
          <w:rFonts w:cs="宋体"/>
          <w:sz w:val="20"/>
          <w:szCs w:val="20"/>
        </w:rPr>
      </w:pPr>
      <w:r>
        <w:rPr>
          <w:rFonts w:ascii="宋体" w:hAnsi="宋体" w:hint="eastAsia"/>
          <w:sz w:val="20"/>
          <w:szCs w:val="20"/>
        </w:rPr>
        <w:t>案例拓扑</w:t>
      </w:r>
    </w:p>
    <w:p w14:paraId="6CD432EE" w14:textId="77777777" w:rsidR="001342AA" w:rsidRDefault="00AA6378">
      <w:pPr>
        <w:numPr>
          <w:ilvl w:val="0"/>
          <w:numId w:val="10"/>
        </w:numPr>
        <w:rPr>
          <w:rFonts w:ascii="宋体" w:hAnsi="宋体"/>
          <w:b/>
          <w:bCs/>
          <w:sz w:val="20"/>
          <w:szCs w:val="20"/>
        </w:rPr>
      </w:pPr>
      <w:r>
        <w:rPr>
          <w:rFonts w:ascii="宋体" w:hAnsi="宋体" w:hint="eastAsia"/>
          <w:b/>
          <w:bCs/>
          <w:sz w:val="20"/>
          <w:szCs w:val="20"/>
        </w:rPr>
        <w:t>配置步骤：</w:t>
      </w:r>
    </w:p>
    <w:p w14:paraId="23B2D291" w14:textId="77777777" w:rsidR="001342AA" w:rsidRDefault="00AA6378">
      <w:pPr>
        <w:numPr>
          <w:ilvl w:val="0"/>
          <w:numId w:val="20"/>
        </w:numPr>
        <w:rPr>
          <w:rFonts w:ascii="宋体" w:hAnsi="宋体"/>
          <w:bCs/>
          <w:sz w:val="20"/>
          <w:szCs w:val="20"/>
        </w:rPr>
      </w:pPr>
      <w:r>
        <w:rPr>
          <w:rFonts w:ascii="宋体" w:hAnsi="宋体" w:hint="eastAsia"/>
          <w:bCs/>
          <w:sz w:val="20"/>
          <w:szCs w:val="20"/>
        </w:rPr>
        <w:t>照上述拓扑进行组网，并作基本网络配置，包括VLAN划分，以及IP地址配置，配置路由、防火墙等策略保证网络可正常通信。</w:t>
      </w:r>
    </w:p>
    <w:p w14:paraId="1E44D321" w14:textId="77777777" w:rsidR="001342AA" w:rsidRDefault="00AA6378">
      <w:pPr>
        <w:numPr>
          <w:ilvl w:val="0"/>
          <w:numId w:val="20"/>
        </w:numPr>
        <w:rPr>
          <w:rFonts w:ascii="宋体" w:hAnsi="宋体"/>
          <w:bCs/>
          <w:sz w:val="20"/>
          <w:szCs w:val="20"/>
        </w:rPr>
      </w:pPr>
      <w:r>
        <w:rPr>
          <w:rFonts w:hint="eastAsia"/>
          <w:sz w:val="20"/>
          <w:szCs w:val="20"/>
        </w:rPr>
        <w:t>进入</w:t>
      </w:r>
      <w:r>
        <w:rPr>
          <w:rFonts w:hint="eastAsia"/>
          <w:b/>
          <w:sz w:val="20"/>
          <w:szCs w:val="20"/>
        </w:rPr>
        <w:t>对象</w:t>
      </w:r>
      <w:r>
        <w:rPr>
          <w:b/>
          <w:sz w:val="20"/>
          <w:szCs w:val="20"/>
        </w:rPr>
        <w:t>&gt;</w:t>
      </w:r>
      <w:r>
        <w:rPr>
          <w:rFonts w:hint="eastAsia"/>
          <w:b/>
          <w:sz w:val="20"/>
          <w:szCs w:val="20"/>
        </w:rPr>
        <w:t>地址对象</w:t>
      </w:r>
      <w:r>
        <w:rPr>
          <w:b/>
          <w:sz w:val="20"/>
          <w:szCs w:val="20"/>
        </w:rPr>
        <w:t>&gt;</w:t>
      </w:r>
      <w:r>
        <w:rPr>
          <w:rFonts w:hint="eastAsia"/>
          <w:b/>
          <w:sz w:val="20"/>
          <w:szCs w:val="20"/>
        </w:rPr>
        <w:t>地址节点</w:t>
      </w:r>
      <w:r>
        <w:rPr>
          <w:rFonts w:hint="eastAsia"/>
          <w:sz w:val="20"/>
          <w:szCs w:val="20"/>
        </w:rPr>
        <w:t>，配置</w:t>
      </w:r>
      <w:r>
        <w:rPr>
          <w:rFonts w:ascii="宋体" w:hAnsi="宋体" w:hint="eastAsia"/>
          <w:bCs/>
          <w:sz w:val="20"/>
          <w:szCs w:val="20"/>
        </w:rPr>
        <w:t>创建</w:t>
      </w:r>
      <w:r>
        <w:rPr>
          <w:rFonts w:ascii="宋体" w:hAnsi="宋体" w:hint="eastAsia"/>
          <w:b/>
          <w:bCs/>
          <w:sz w:val="20"/>
          <w:szCs w:val="20"/>
        </w:rPr>
        <w:t>研发部</w:t>
      </w:r>
      <w:r>
        <w:rPr>
          <w:rFonts w:ascii="宋体" w:hAnsi="宋体" w:hint="eastAsia"/>
          <w:bCs/>
          <w:sz w:val="20"/>
          <w:szCs w:val="20"/>
        </w:rPr>
        <w:t>地址对象，地址配置为</w:t>
      </w:r>
      <w:r>
        <w:rPr>
          <w:rFonts w:ascii="宋体" w:hAnsi="宋体" w:hint="eastAsia"/>
          <w:b/>
          <w:bCs/>
          <w:sz w:val="20"/>
          <w:szCs w:val="20"/>
        </w:rPr>
        <w:t>192.168.10.0/24</w:t>
      </w:r>
      <w:r>
        <w:rPr>
          <w:rFonts w:ascii="宋体" w:hAnsi="宋体" w:hint="eastAsia"/>
          <w:bCs/>
          <w:sz w:val="20"/>
          <w:szCs w:val="20"/>
        </w:rPr>
        <w:t>，配置</w:t>
      </w:r>
      <w:r>
        <w:rPr>
          <w:rFonts w:ascii="宋体" w:hAnsi="宋体" w:hint="eastAsia"/>
          <w:b/>
          <w:bCs/>
          <w:sz w:val="20"/>
          <w:szCs w:val="20"/>
        </w:rPr>
        <w:t>提交</w:t>
      </w:r>
      <w:r>
        <w:rPr>
          <w:rFonts w:ascii="宋体" w:hAnsi="宋体" w:hint="eastAsia"/>
          <w:bCs/>
          <w:sz w:val="20"/>
          <w:szCs w:val="20"/>
        </w:rPr>
        <w:t>。</w:t>
      </w:r>
    </w:p>
    <w:p w14:paraId="51645348" w14:textId="77777777" w:rsidR="001342AA" w:rsidRDefault="00AA6378">
      <w:pPr>
        <w:rPr>
          <w:rFonts w:ascii="宋体" w:hAnsi="宋体"/>
          <w:bCs/>
          <w:sz w:val="20"/>
          <w:szCs w:val="20"/>
        </w:rPr>
      </w:pPr>
      <w:r>
        <w:rPr>
          <w:rFonts w:ascii="宋体" w:hAnsi="宋体" w:hint="eastAsia"/>
          <w:bCs/>
          <w:noProof/>
          <w:sz w:val="20"/>
          <w:szCs w:val="20"/>
        </w:rPr>
        <w:drawing>
          <wp:inline distT="0" distB="0" distL="0" distR="0" wp14:anchorId="1255DF1C" wp14:editId="035CDD30">
            <wp:extent cx="5274945" cy="2245360"/>
            <wp:effectExtent l="0" t="0" r="190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4945" cy="2245360"/>
                    </a:xfrm>
                    <a:prstGeom prst="rect">
                      <a:avLst/>
                    </a:prstGeom>
                    <a:noFill/>
                    <a:ln>
                      <a:noFill/>
                    </a:ln>
                  </pic:spPr>
                </pic:pic>
              </a:graphicData>
            </a:graphic>
          </wp:inline>
        </w:drawing>
      </w:r>
    </w:p>
    <w:p w14:paraId="10DBD723" w14:textId="77777777" w:rsidR="001342AA" w:rsidRDefault="00AA6378">
      <w:pPr>
        <w:numPr>
          <w:ilvl w:val="0"/>
          <w:numId w:val="20"/>
        </w:numPr>
        <w:rPr>
          <w:rFonts w:ascii="宋体" w:hAnsi="宋体"/>
          <w:bCs/>
          <w:sz w:val="20"/>
          <w:szCs w:val="20"/>
        </w:rPr>
      </w:pPr>
      <w:r>
        <w:rPr>
          <w:rFonts w:hint="eastAsia"/>
          <w:sz w:val="20"/>
          <w:szCs w:val="20"/>
        </w:rPr>
        <w:t>按照上述方法配置添加如下地址对象：</w:t>
      </w:r>
    </w:p>
    <w:p w14:paraId="5CD9155B" w14:textId="77777777" w:rsidR="001342AA" w:rsidRDefault="00AA6378">
      <w:pPr>
        <w:ind w:left="360"/>
        <w:rPr>
          <w:rFonts w:ascii="宋体" w:hAnsi="宋体"/>
          <w:bCs/>
          <w:sz w:val="20"/>
          <w:szCs w:val="20"/>
        </w:rPr>
      </w:pPr>
      <w:r>
        <w:rPr>
          <w:rFonts w:hint="eastAsia"/>
          <w:b/>
          <w:sz w:val="20"/>
          <w:szCs w:val="20"/>
        </w:rPr>
        <w:t>研发部：</w:t>
      </w:r>
      <w:r>
        <w:rPr>
          <w:rFonts w:hint="eastAsia"/>
          <w:sz w:val="20"/>
          <w:szCs w:val="20"/>
        </w:rPr>
        <w:t>成员包含</w:t>
      </w:r>
      <w:r>
        <w:rPr>
          <w:rFonts w:hint="eastAsia"/>
          <w:sz w:val="20"/>
          <w:szCs w:val="20"/>
        </w:rPr>
        <w:t>192.168.10.0/24</w:t>
      </w:r>
      <w:r>
        <w:rPr>
          <w:rFonts w:hint="eastAsia"/>
          <w:sz w:val="20"/>
          <w:szCs w:val="20"/>
        </w:rPr>
        <w:t>网段</w:t>
      </w:r>
    </w:p>
    <w:p w14:paraId="0F153461" w14:textId="77777777" w:rsidR="001342AA" w:rsidRDefault="00AA6378">
      <w:pPr>
        <w:ind w:left="360"/>
        <w:rPr>
          <w:sz w:val="20"/>
          <w:szCs w:val="20"/>
        </w:rPr>
      </w:pPr>
      <w:r>
        <w:rPr>
          <w:rFonts w:hint="eastAsia"/>
          <w:b/>
          <w:sz w:val="20"/>
          <w:szCs w:val="20"/>
        </w:rPr>
        <w:t>测试部：</w:t>
      </w:r>
      <w:r>
        <w:rPr>
          <w:rFonts w:hint="eastAsia"/>
          <w:sz w:val="20"/>
          <w:szCs w:val="20"/>
        </w:rPr>
        <w:t>成员包含</w:t>
      </w:r>
      <w:r>
        <w:rPr>
          <w:rFonts w:hint="eastAsia"/>
          <w:sz w:val="20"/>
          <w:szCs w:val="20"/>
        </w:rPr>
        <w:t>192.168.11.0/24</w:t>
      </w:r>
      <w:r>
        <w:rPr>
          <w:rFonts w:hint="eastAsia"/>
          <w:sz w:val="20"/>
          <w:szCs w:val="20"/>
        </w:rPr>
        <w:t>网段</w:t>
      </w:r>
    </w:p>
    <w:p w14:paraId="3B872B6E" w14:textId="77777777" w:rsidR="001342AA" w:rsidRDefault="00AA6378">
      <w:pPr>
        <w:ind w:left="360"/>
        <w:rPr>
          <w:sz w:val="20"/>
          <w:szCs w:val="20"/>
        </w:rPr>
      </w:pPr>
      <w:r>
        <w:rPr>
          <w:rFonts w:hint="eastAsia"/>
          <w:b/>
          <w:sz w:val="20"/>
          <w:szCs w:val="20"/>
        </w:rPr>
        <w:t>行政部：</w:t>
      </w:r>
      <w:r>
        <w:rPr>
          <w:rFonts w:hint="eastAsia"/>
          <w:sz w:val="20"/>
          <w:szCs w:val="20"/>
        </w:rPr>
        <w:t>成员包含</w:t>
      </w:r>
      <w:r>
        <w:rPr>
          <w:rFonts w:hint="eastAsia"/>
          <w:sz w:val="20"/>
          <w:szCs w:val="20"/>
        </w:rPr>
        <w:t>192.168.12.0/24</w:t>
      </w:r>
      <w:r>
        <w:rPr>
          <w:rFonts w:hint="eastAsia"/>
          <w:sz w:val="20"/>
          <w:szCs w:val="20"/>
        </w:rPr>
        <w:t>网段</w:t>
      </w:r>
    </w:p>
    <w:p w14:paraId="4B99EBA9" w14:textId="77777777" w:rsidR="001342AA" w:rsidRDefault="00AA6378">
      <w:pPr>
        <w:ind w:left="360"/>
        <w:rPr>
          <w:sz w:val="20"/>
          <w:szCs w:val="20"/>
        </w:rPr>
      </w:pPr>
      <w:r>
        <w:rPr>
          <w:rFonts w:hint="eastAsia"/>
          <w:b/>
          <w:sz w:val="20"/>
          <w:szCs w:val="20"/>
        </w:rPr>
        <w:t>内网用户：</w:t>
      </w:r>
      <w:r>
        <w:rPr>
          <w:rFonts w:hint="eastAsia"/>
          <w:sz w:val="20"/>
          <w:szCs w:val="20"/>
        </w:rPr>
        <w:t>成员包含</w:t>
      </w:r>
      <w:r>
        <w:rPr>
          <w:rFonts w:hint="eastAsia"/>
          <w:sz w:val="20"/>
          <w:szCs w:val="20"/>
        </w:rPr>
        <w:t>192.168.10.0/24</w:t>
      </w:r>
      <w:r>
        <w:rPr>
          <w:rFonts w:hint="eastAsia"/>
          <w:sz w:val="20"/>
          <w:szCs w:val="20"/>
        </w:rPr>
        <w:t>、</w:t>
      </w:r>
      <w:r>
        <w:rPr>
          <w:rFonts w:hint="eastAsia"/>
          <w:sz w:val="20"/>
          <w:szCs w:val="20"/>
        </w:rPr>
        <w:t>192.168.11.0/24</w:t>
      </w:r>
      <w:r>
        <w:rPr>
          <w:rFonts w:hint="eastAsia"/>
          <w:sz w:val="20"/>
          <w:szCs w:val="20"/>
        </w:rPr>
        <w:t>和</w:t>
      </w:r>
      <w:r>
        <w:rPr>
          <w:rFonts w:hint="eastAsia"/>
          <w:sz w:val="20"/>
          <w:szCs w:val="20"/>
        </w:rPr>
        <w:t>192.168.12.0/24</w:t>
      </w:r>
      <w:r>
        <w:rPr>
          <w:rFonts w:hint="eastAsia"/>
          <w:sz w:val="20"/>
          <w:szCs w:val="20"/>
        </w:rPr>
        <w:t>网段</w:t>
      </w:r>
    </w:p>
    <w:p w14:paraId="6AF27DEC" w14:textId="77777777" w:rsidR="001342AA" w:rsidRDefault="00AA6378">
      <w:pPr>
        <w:rPr>
          <w:rFonts w:ascii="宋体" w:hAnsi="宋体"/>
          <w:b/>
          <w:bCs/>
          <w:sz w:val="20"/>
          <w:szCs w:val="20"/>
        </w:rPr>
      </w:pPr>
      <w:r>
        <w:rPr>
          <w:noProof/>
        </w:rPr>
        <w:lastRenderedPageBreak/>
        <w:drawing>
          <wp:inline distT="0" distB="0" distL="0" distR="0" wp14:anchorId="1C9E2DC4" wp14:editId="7B4E7BEF">
            <wp:extent cx="5274310" cy="13773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72"/>
                    <a:stretch>
                      <a:fillRect/>
                    </a:stretch>
                  </pic:blipFill>
                  <pic:spPr>
                    <a:xfrm>
                      <a:off x="0" y="0"/>
                      <a:ext cx="5274310" cy="1377315"/>
                    </a:xfrm>
                    <a:prstGeom prst="rect">
                      <a:avLst/>
                    </a:prstGeom>
                  </pic:spPr>
                </pic:pic>
              </a:graphicData>
            </a:graphic>
          </wp:inline>
        </w:drawing>
      </w:r>
    </w:p>
    <w:p w14:paraId="73D5A42B" w14:textId="77777777" w:rsidR="001342AA" w:rsidRDefault="00AA6378">
      <w:pPr>
        <w:numPr>
          <w:ilvl w:val="0"/>
          <w:numId w:val="20"/>
        </w:numPr>
        <w:rPr>
          <w:rFonts w:ascii="宋体" w:hAnsi="宋体"/>
          <w:bCs/>
          <w:sz w:val="20"/>
          <w:szCs w:val="20"/>
        </w:rPr>
      </w:pPr>
      <w:r>
        <w:rPr>
          <w:rFonts w:hint="eastAsia"/>
          <w:sz w:val="20"/>
          <w:szCs w:val="20"/>
        </w:rPr>
        <w:t>进入</w:t>
      </w:r>
      <w:r>
        <w:rPr>
          <w:rFonts w:hint="eastAsia"/>
          <w:b/>
          <w:sz w:val="20"/>
          <w:szCs w:val="20"/>
        </w:rPr>
        <w:t>策略</w:t>
      </w:r>
      <w:r>
        <w:rPr>
          <w:b/>
          <w:sz w:val="20"/>
          <w:szCs w:val="20"/>
        </w:rPr>
        <w:t>&gt;</w:t>
      </w:r>
      <w:r>
        <w:rPr>
          <w:rFonts w:hint="eastAsia"/>
          <w:b/>
          <w:sz w:val="20"/>
          <w:szCs w:val="20"/>
        </w:rPr>
        <w:t>流量控制</w:t>
      </w:r>
      <w:r>
        <w:rPr>
          <w:b/>
          <w:sz w:val="20"/>
          <w:szCs w:val="20"/>
        </w:rPr>
        <w:t>&gt;</w:t>
      </w:r>
      <w:r>
        <w:rPr>
          <w:rFonts w:hint="eastAsia"/>
          <w:b/>
          <w:sz w:val="20"/>
          <w:szCs w:val="20"/>
        </w:rPr>
        <w:t>线路设置，</w:t>
      </w:r>
      <w:r>
        <w:rPr>
          <w:rFonts w:hint="eastAsia"/>
          <w:sz w:val="20"/>
          <w:szCs w:val="20"/>
        </w:rPr>
        <w:t>点击</w:t>
      </w:r>
      <w:r>
        <w:rPr>
          <w:rFonts w:hint="eastAsia"/>
          <w:b/>
          <w:sz w:val="20"/>
          <w:szCs w:val="20"/>
        </w:rPr>
        <w:t>新建，</w:t>
      </w:r>
      <w:r>
        <w:rPr>
          <w:rFonts w:hint="eastAsia"/>
          <w:sz w:val="20"/>
          <w:szCs w:val="20"/>
        </w:rPr>
        <w:t>接口配置为</w:t>
      </w:r>
      <w:r>
        <w:rPr>
          <w:rFonts w:hint="eastAsia"/>
          <w:b/>
          <w:sz w:val="20"/>
          <w:szCs w:val="20"/>
        </w:rPr>
        <w:t>vlan20</w:t>
      </w:r>
      <w:r>
        <w:rPr>
          <w:rFonts w:hint="eastAsia"/>
          <w:sz w:val="20"/>
          <w:szCs w:val="20"/>
        </w:rPr>
        <w:t>，配置带宽入和出都为</w:t>
      </w:r>
      <w:r>
        <w:rPr>
          <w:rFonts w:hint="eastAsia"/>
          <w:b/>
          <w:sz w:val="20"/>
          <w:szCs w:val="20"/>
        </w:rPr>
        <w:t>10000</w:t>
      </w:r>
      <w:r>
        <w:rPr>
          <w:rFonts w:hint="eastAsia"/>
          <w:sz w:val="20"/>
          <w:szCs w:val="20"/>
        </w:rPr>
        <w:t>Kbps</w:t>
      </w:r>
    </w:p>
    <w:p w14:paraId="6607F2F1" w14:textId="77777777" w:rsidR="001342AA" w:rsidRDefault="00AA6378">
      <w:pPr>
        <w:rPr>
          <w:rFonts w:ascii="宋体" w:hAnsi="宋体"/>
          <w:bCs/>
          <w:sz w:val="20"/>
          <w:szCs w:val="20"/>
        </w:rPr>
      </w:pPr>
      <w:r>
        <w:rPr>
          <w:noProof/>
        </w:rPr>
        <w:drawing>
          <wp:inline distT="0" distB="0" distL="0" distR="0" wp14:anchorId="0CF587D3" wp14:editId="426850D7">
            <wp:extent cx="5274310" cy="1329055"/>
            <wp:effectExtent l="0" t="0" r="2540" b="444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73"/>
                    <a:stretch>
                      <a:fillRect/>
                    </a:stretch>
                  </pic:blipFill>
                  <pic:spPr>
                    <a:xfrm>
                      <a:off x="0" y="0"/>
                      <a:ext cx="5274310" cy="1329055"/>
                    </a:xfrm>
                    <a:prstGeom prst="rect">
                      <a:avLst/>
                    </a:prstGeom>
                  </pic:spPr>
                </pic:pic>
              </a:graphicData>
            </a:graphic>
          </wp:inline>
        </w:drawing>
      </w:r>
    </w:p>
    <w:p w14:paraId="59FFE1FD" w14:textId="77777777" w:rsidR="001342AA" w:rsidRDefault="00AA6378">
      <w:pPr>
        <w:numPr>
          <w:ilvl w:val="0"/>
          <w:numId w:val="20"/>
        </w:numPr>
        <w:rPr>
          <w:rFonts w:cs="宋体"/>
          <w:kern w:val="0"/>
          <w:sz w:val="20"/>
          <w:szCs w:val="20"/>
        </w:rPr>
      </w:pPr>
      <w:r>
        <w:rPr>
          <w:rFonts w:hint="eastAsia"/>
          <w:sz w:val="20"/>
          <w:szCs w:val="20"/>
        </w:rPr>
        <w:t>进入</w:t>
      </w:r>
      <w:r>
        <w:rPr>
          <w:rFonts w:hint="eastAsia"/>
          <w:b/>
          <w:sz w:val="20"/>
          <w:szCs w:val="20"/>
        </w:rPr>
        <w:t>策略</w:t>
      </w:r>
      <w:r>
        <w:rPr>
          <w:b/>
          <w:sz w:val="20"/>
          <w:szCs w:val="20"/>
        </w:rPr>
        <w:t>&gt;</w:t>
      </w:r>
      <w:r>
        <w:rPr>
          <w:rFonts w:hint="eastAsia"/>
          <w:b/>
          <w:sz w:val="20"/>
          <w:szCs w:val="20"/>
        </w:rPr>
        <w:t>流量控制</w:t>
      </w:r>
      <w:r>
        <w:rPr>
          <w:b/>
          <w:sz w:val="20"/>
          <w:szCs w:val="20"/>
        </w:rPr>
        <w:t>&gt;</w:t>
      </w:r>
      <w:r>
        <w:rPr>
          <w:rFonts w:hint="eastAsia"/>
          <w:b/>
          <w:sz w:val="20"/>
          <w:szCs w:val="20"/>
        </w:rPr>
        <w:t>流控策略，</w:t>
      </w:r>
      <w:r>
        <w:rPr>
          <w:rFonts w:hint="eastAsia"/>
          <w:sz w:val="20"/>
          <w:szCs w:val="20"/>
        </w:rPr>
        <w:t>在线路策略</w:t>
      </w:r>
      <w:r>
        <w:rPr>
          <w:rFonts w:hint="eastAsia"/>
          <w:b/>
          <w:sz w:val="20"/>
          <w:szCs w:val="20"/>
        </w:rPr>
        <w:t>公司</w:t>
      </w:r>
      <w:r>
        <w:rPr>
          <w:rFonts w:hint="eastAsia"/>
          <w:sz w:val="20"/>
          <w:szCs w:val="20"/>
        </w:rPr>
        <w:t>下，点击</w:t>
      </w:r>
      <w:r>
        <w:rPr>
          <w:rFonts w:hint="eastAsia"/>
          <w:b/>
          <w:sz w:val="20"/>
          <w:szCs w:val="20"/>
        </w:rPr>
        <w:t>新建</w:t>
      </w:r>
      <w:r>
        <w:rPr>
          <w:rFonts w:hint="eastAsia"/>
          <w:sz w:val="20"/>
          <w:szCs w:val="20"/>
        </w:rPr>
        <w:t>，源地址配置为</w:t>
      </w:r>
      <w:r>
        <w:rPr>
          <w:rFonts w:hint="eastAsia"/>
          <w:b/>
          <w:sz w:val="20"/>
          <w:szCs w:val="20"/>
        </w:rPr>
        <w:t>研发部</w:t>
      </w:r>
      <w:r>
        <w:rPr>
          <w:rFonts w:hint="eastAsia"/>
          <w:sz w:val="20"/>
          <w:szCs w:val="20"/>
        </w:rPr>
        <w:t>，目的地址为</w:t>
      </w:r>
      <w:r>
        <w:rPr>
          <w:rFonts w:hint="eastAsia"/>
          <w:sz w:val="20"/>
          <w:szCs w:val="20"/>
        </w:rPr>
        <w:t>any</w:t>
      </w:r>
      <w:r>
        <w:rPr>
          <w:rFonts w:hint="eastAsia"/>
          <w:sz w:val="20"/>
          <w:szCs w:val="20"/>
        </w:rPr>
        <w:t>，应用为</w:t>
      </w:r>
      <w:r>
        <w:rPr>
          <w:rFonts w:hint="eastAsia"/>
          <w:sz w:val="20"/>
          <w:szCs w:val="20"/>
        </w:rPr>
        <w:t>any</w:t>
      </w:r>
      <w:r>
        <w:rPr>
          <w:rFonts w:hint="eastAsia"/>
          <w:sz w:val="20"/>
          <w:szCs w:val="20"/>
        </w:rPr>
        <w:t>，服务为</w:t>
      </w:r>
      <w:r>
        <w:rPr>
          <w:rFonts w:hint="eastAsia"/>
          <w:sz w:val="20"/>
          <w:szCs w:val="20"/>
        </w:rPr>
        <w:t>any</w:t>
      </w:r>
      <w:r>
        <w:rPr>
          <w:rFonts w:hint="eastAsia"/>
          <w:sz w:val="20"/>
          <w:szCs w:val="20"/>
        </w:rPr>
        <w:t>，时间为</w:t>
      </w:r>
      <w:r>
        <w:rPr>
          <w:rFonts w:hint="eastAsia"/>
          <w:sz w:val="20"/>
          <w:szCs w:val="20"/>
        </w:rPr>
        <w:t>always</w:t>
      </w:r>
      <w:r>
        <w:rPr>
          <w:rFonts w:hint="eastAsia"/>
          <w:sz w:val="20"/>
          <w:szCs w:val="20"/>
        </w:rPr>
        <w:t>，带宽配置为</w:t>
      </w:r>
      <w:r>
        <w:rPr>
          <w:rFonts w:hint="eastAsia"/>
          <w:b/>
          <w:sz w:val="20"/>
          <w:szCs w:val="20"/>
        </w:rPr>
        <w:t>2000</w:t>
      </w:r>
      <w:r>
        <w:rPr>
          <w:rFonts w:hint="eastAsia"/>
          <w:sz w:val="20"/>
          <w:szCs w:val="20"/>
        </w:rPr>
        <w:t>Kbps</w:t>
      </w:r>
      <w:r>
        <w:rPr>
          <w:rFonts w:hint="eastAsia"/>
          <w:sz w:val="20"/>
          <w:szCs w:val="20"/>
        </w:rPr>
        <w:t>。</w:t>
      </w:r>
    </w:p>
    <w:p w14:paraId="488D89F7" w14:textId="77777777" w:rsidR="001342AA" w:rsidRDefault="00AA6378">
      <w:pPr>
        <w:pStyle w:val="ae"/>
        <w:ind w:firstLineChars="0" w:firstLine="0"/>
        <w:rPr>
          <w:sz w:val="20"/>
          <w:szCs w:val="20"/>
        </w:rPr>
      </w:pPr>
      <w:r>
        <w:rPr>
          <w:noProof/>
        </w:rPr>
        <w:drawing>
          <wp:inline distT="0" distB="0" distL="0" distR="0" wp14:anchorId="36F221DF" wp14:editId="020A32B8">
            <wp:extent cx="5274310" cy="2884170"/>
            <wp:effectExtent l="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74"/>
                    <a:stretch>
                      <a:fillRect/>
                    </a:stretch>
                  </pic:blipFill>
                  <pic:spPr>
                    <a:xfrm>
                      <a:off x="0" y="0"/>
                      <a:ext cx="5274310" cy="2884170"/>
                    </a:xfrm>
                    <a:prstGeom prst="rect">
                      <a:avLst/>
                    </a:prstGeom>
                  </pic:spPr>
                </pic:pic>
              </a:graphicData>
            </a:graphic>
          </wp:inline>
        </w:drawing>
      </w:r>
    </w:p>
    <w:p w14:paraId="78F2A783" w14:textId="77777777" w:rsidR="001342AA" w:rsidRDefault="00AA6378">
      <w:pPr>
        <w:numPr>
          <w:ilvl w:val="0"/>
          <w:numId w:val="20"/>
        </w:numPr>
        <w:rPr>
          <w:rFonts w:cs="宋体"/>
          <w:kern w:val="0"/>
          <w:sz w:val="20"/>
          <w:szCs w:val="20"/>
        </w:rPr>
      </w:pPr>
      <w:r>
        <w:rPr>
          <w:rFonts w:hint="eastAsia"/>
          <w:sz w:val="20"/>
          <w:szCs w:val="20"/>
        </w:rPr>
        <w:t>按照上述方法，分别添加</w:t>
      </w:r>
      <w:r>
        <w:rPr>
          <w:rFonts w:hint="eastAsia"/>
          <w:b/>
          <w:sz w:val="20"/>
          <w:szCs w:val="20"/>
        </w:rPr>
        <w:t>测试部</w:t>
      </w:r>
      <w:r>
        <w:rPr>
          <w:rFonts w:hint="eastAsia"/>
          <w:sz w:val="20"/>
          <w:szCs w:val="20"/>
        </w:rPr>
        <w:t>、</w:t>
      </w:r>
      <w:r>
        <w:rPr>
          <w:rFonts w:hint="eastAsia"/>
          <w:b/>
          <w:sz w:val="20"/>
          <w:szCs w:val="20"/>
        </w:rPr>
        <w:t>行政部</w:t>
      </w:r>
      <w:r>
        <w:rPr>
          <w:rFonts w:hint="eastAsia"/>
          <w:sz w:val="20"/>
          <w:szCs w:val="20"/>
        </w:rPr>
        <w:t>的流控策略，测试部带宽配置为</w:t>
      </w:r>
      <w:r>
        <w:rPr>
          <w:rFonts w:hint="eastAsia"/>
          <w:b/>
          <w:sz w:val="20"/>
          <w:szCs w:val="20"/>
        </w:rPr>
        <w:t>5000Kbps</w:t>
      </w:r>
      <w:r>
        <w:rPr>
          <w:rFonts w:hint="eastAsia"/>
          <w:sz w:val="20"/>
          <w:szCs w:val="20"/>
        </w:rPr>
        <w:t>，行政部带宽配置为</w:t>
      </w:r>
      <w:r>
        <w:rPr>
          <w:rFonts w:hint="eastAsia"/>
          <w:b/>
          <w:sz w:val="20"/>
          <w:szCs w:val="20"/>
        </w:rPr>
        <w:t>3000Kbps</w:t>
      </w:r>
      <w:r>
        <w:rPr>
          <w:rFonts w:hint="eastAsia"/>
          <w:sz w:val="20"/>
          <w:szCs w:val="20"/>
        </w:rPr>
        <w:t>。</w:t>
      </w:r>
    </w:p>
    <w:p w14:paraId="1011442E" w14:textId="77777777" w:rsidR="001342AA" w:rsidRDefault="00AA6378">
      <w:pPr>
        <w:pStyle w:val="ae"/>
        <w:ind w:firstLineChars="0" w:firstLine="0"/>
        <w:rPr>
          <w:rFonts w:cs="宋体"/>
          <w:kern w:val="0"/>
          <w:sz w:val="20"/>
          <w:szCs w:val="20"/>
        </w:rPr>
      </w:pPr>
      <w:r>
        <w:rPr>
          <w:noProof/>
        </w:rPr>
        <w:drawing>
          <wp:inline distT="0" distB="0" distL="0" distR="0" wp14:anchorId="5C4873FD" wp14:editId="6296A520">
            <wp:extent cx="5274310" cy="1352550"/>
            <wp:effectExtent l="0" t="0" r="254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75"/>
                    <a:stretch>
                      <a:fillRect/>
                    </a:stretch>
                  </pic:blipFill>
                  <pic:spPr>
                    <a:xfrm>
                      <a:off x="0" y="0"/>
                      <a:ext cx="5274310" cy="1352550"/>
                    </a:xfrm>
                    <a:prstGeom prst="rect">
                      <a:avLst/>
                    </a:prstGeom>
                  </pic:spPr>
                </pic:pic>
              </a:graphicData>
            </a:graphic>
          </wp:inline>
        </w:drawing>
      </w:r>
    </w:p>
    <w:p w14:paraId="0171484B" w14:textId="77777777" w:rsidR="001342AA" w:rsidRDefault="00AA6378">
      <w:pPr>
        <w:numPr>
          <w:ilvl w:val="0"/>
          <w:numId w:val="20"/>
        </w:numPr>
        <w:rPr>
          <w:rFonts w:ascii="宋体" w:hAnsi="宋体"/>
          <w:sz w:val="20"/>
          <w:szCs w:val="20"/>
        </w:rPr>
      </w:pPr>
      <w:r>
        <w:rPr>
          <w:rFonts w:hint="eastAsia"/>
          <w:sz w:val="20"/>
          <w:szCs w:val="20"/>
        </w:rPr>
        <w:t>进入</w:t>
      </w:r>
      <w:r>
        <w:rPr>
          <w:rFonts w:hint="eastAsia"/>
          <w:b/>
          <w:sz w:val="20"/>
          <w:szCs w:val="20"/>
        </w:rPr>
        <w:t>策略</w:t>
      </w:r>
      <w:r>
        <w:rPr>
          <w:b/>
          <w:sz w:val="20"/>
          <w:szCs w:val="20"/>
        </w:rPr>
        <w:t>&gt;</w:t>
      </w:r>
      <w:r>
        <w:rPr>
          <w:rFonts w:hint="eastAsia"/>
          <w:b/>
          <w:sz w:val="20"/>
          <w:szCs w:val="20"/>
        </w:rPr>
        <w:t>流量控制</w:t>
      </w:r>
      <w:r>
        <w:rPr>
          <w:b/>
          <w:sz w:val="20"/>
          <w:szCs w:val="20"/>
        </w:rPr>
        <w:t>&gt;</w:t>
      </w:r>
      <w:r>
        <w:rPr>
          <w:rFonts w:hint="eastAsia"/>
          <w:b/>
          <w:sz w:val="20"/>
          <w:szCs w:val="20"/>
        </w:rPr>
        <w:t>流控策略，</w:t>
      </w:r>
      <w:r>
        <w:rPr>
          <w:rFonts w:hint="eastAsia"/>
          <w:sz w:val="20"/>
          <w:szCs w:val="20"/>
        </w:rPr>
        <w:t>在流控策略</w:t>
      </w:r>
      <w:r>
        <w:rPr>
          <w:rFonts w:hint="eastAsia"/>
          <w:b/>
          <w:sz w:val="20"/>
          <w:szCs w:val="20"/>
        </w:rPr>
        <w:t>研发部</w:t>
      </w:r>
      <w:r>
        <w:rPr>
          <w:rFonts w:hint="eastAsia"/>
          <w:sz w:val="20"/>
          <w:szCs w:val="20"/>
        </w:rPr>
        <w:t>下，点击</w:t>
      </w:r>
      <w:r>
        <w:rPr>
          <w:rFonts w:hint="eastAsia"/>
          <w:b/>
          <w:sz w:val="20"/>
          <w:szCs w:val="20"/>
        </w:rPr>
        <w:t>新建</w:t>
      </w:r>
      <w:r>
        <w:rPr>
          <w:rFonts w:hint="eastAsia"/>
          <w:sz w:val="20"/>
          <w:szCs w:val="20"/>
        </w:rPr>
        <w:t>，源地址配置为</w:t>
      </w:r>
      <w:r>
        <w:rPr>
          <w:rFonts w:hint="eastAsia"/>
          <w:b/>
          <w:sz w:val="20"/>
          <w:szCs w:val="20"/>
        </w:rPr>
        <w:t>研发部</w:t>
      </w:r>
      <w:r>
        <w:rPr>
          <w:rFonts w:hint="eastAsia"/>
          <w:sz w:val="20"/>
          <w:szCs w:val="20"/>
        </w:rPr>
        <w:t>，目的地址为</w:t>
      </w:r>
      <w:r>
        <w:rPr>
          <w:rFonts w:hint="eastAsia"/>
          <w:sz w:val="20"/>
          <w:szCs w:val="20"/>
        </w:rPr>
        <w:t>any</w:t>
      </w:r>
      <w:r>
        <w:rPr>
          <w:rFonts w:hint="eastAsia"/>
          <w:sz w:val="20"/>
          <w:szCs w:val="20"/>
        </w:rPr>
        <w:t>，应用选择</w:t>
      </w:r>
      <w:r>
        <w:rPr>
          <w:rFonts w:hint="eastAsia"/>
          <w:b/>
          <w:sz w:val="20"/>
          <w:szCs w:val="20"/>
        </w:rPr>
        <w:t>电子邮件</w:t>
      </w:r>
      <w:r>
        <w:rPr>
          <w:rFonts w:hint="eastAsia"/>
          <w:sz w:val="20"/>
          <w:szCs w:val="20"/>
        </w:rPr>
        <w:t>，带宽保证配置为</w:t>
      </w:r>
      <w:r>
        <w:rPr>
          <w:rFonts w:hint="eastAsia"/>
          <w:b/>
          <w:sz w:val="20"/>
          <w:szCs w:val="20"/>
        </w:rPr>
        <w:t>1000</w:t>
      </w:r>
      <w:r>
        <w:rPr>
          <w:rFonts w:hint="eastAsia"/>
          <w:sz w:val="20"/>
          <w:szCs w:val="20"/>
        </w:rPr>
        <w:t>Kbps</w:t>
      </w:r>
      <w:r>
        <w:rPr>
          <w:rFonts w:hint="eastAsia"/>
          <w:sz w:val="20"/>
          <w:szCs w:val="20"/>
        </w:rPr>
        <w:t>。</w:t>
      </w:r>
    </w:p>
    <w:p w14:paraId="71EF25D5" w14:textId="77777777" w:rsidR="001342AA" w:rsidRDefault="00AA6378">
      <w:pPr>
        <w:rPr>
          <w:rFonts w:ascii="宋体" w:hAnsi="宋体"/>
          <w:sz w:val="20"/>
          <w:szCs w:val="20"/>
        </w:rPr>
      </w:pPr>
      <w:r>
        <w:rPr>
          <w:noProof/>
        </w:rPr>
        <w:lastRenderedPageBreak/>
        <w:drawing>
          <wp:inline distT="0" distB="0" distL="0" distR="0" wp14:anchorId="4849A2E7" wp14:editId="4BFB4F6F">
            <wp:extent cx="5274310" cy="2884805"/>
            <wp:effectExtent l="0" t="0" r="254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76"/>
                    <a:stretch>
                      <a:fillRect/>
                    </a:stretch>
                  </pic:blipFill>
                  <pic:spPr>
                    <a:xfrm>
                      <a:off x="0" y="0"/>
                      <a:ext cx="5274310" cy="2884805"/>
                    </a:xfrm>
                    <a:prstGeom prst="rect">
                      <a:avLst/>
                    </a:prstGeom>
                  </pic:spPr>
                </pic:pic>
              </a:graphicData>
            </a:graphic>
          </wp:inline>
        </w:drawing>
      </w:r>
    </w:p>
    <w:p w14:paraId="7E8B4C3F" w14:textId="77777777" w:rsidR="001342AA" w:rsidRDefault="00AA6378">
      <w:pPr>
        <w:numPr>
          <w:ilvl w:val="0"/>
          <w:numId w:val="20"/>
        </w:numPr>
        <w:rPr>
          <w:rFonts w:cs="宋体"/>
          <w:kern w:val="0"/>
          <w:sz w:val="20"/>
          <w:szCs w:val="20"/>
        </w:rPr>
      </w:pPr>
      <w:r>
        <w:rPr>
          <w:rFonts w:cs="宋体" w:hint="eastAsia"/>
          <w:kern w:val="0"/>
          <w:sz w:val="20"/>
          <w:szCs w:val="20"/>
        </w:rPr>
        <w:t>按照上述方法，创建</w:t>
      </w:r>
      <w:r>
        <w:rPr>
          <w:rFonts w:cs="宋体" w:hint="eastAsia"/>
          <w:kern w:val="0"/>
          <w:sz w:val="20"/>
          <w:szCs w:val="20"/>
        </w:rPr>
        <w:t>P2P</w:t>
      </w:r>
      <w:r>
        <w:rPr>
          <w:rFonts w:cs="宋体" w:hint="eastAsia"/>
          <w:kern w:val="0"/>
          <w:sz w:val="20"/>
          <w:szCs w:val="20"/>
        </w:rPr>
        <w:t>下载策略，对</w:t>
      </w:r>
      <w:r>
        <w:rPr>
          <w:rFonts w:cs="宋体" w:hint="eastAsia"/>
          <w:b/>
          <w:kern w:val="0"/>
          <w:sz w:val="20"/>
          <w:szCs w:val="20"/>
        </w:rPr>
        <w:t>P2P</w:t>
      </w:r>
      <w:r>
        <w:rPr>
          <w:rFonts w:cs="宋体" w:hint="eastAsia"/>
          <w:b/>
          <w:kern w:val="0"/>
          <w:sz w:val="20"/>
          <w:szCs w:val="20"/>
        </w:rPr>
        <w:t>下载</w:t>
      </w:r>
      <w:r>
        <w:rPr>
          <w:rFonts w:cs="宋体" w:hint="eastAsia"/>
          <w:kern w:val="0"/>
          <w:sz w:val="20"/>
          <w:szCs w:val="20"/>
        </w:rPr>
        <w:t>带宽限制到</w:t>
      </w:r>
      <w:r>
        <w:rPr>
          <w:rFonts w:cs="宋体" w:hint="eastAsia"/>
          <w:b/>
          <w:kern w:val="0"/>
          <w:sz w:val="20"/>
          <w:szCs w:val="20"/>
        </w:rPr>
        <w:t>500</w:t>
      </w:r>
      <w:r>
        <w:rPr>
          <w:rFonts w:cs="宋体" w:hint="eastAsia"/>
          <w:kern w:val="0"/>
          <w:sz w:val="20"/>
          <w:szCs w:val="20"/>
        </w:rPr>
        <w:t>Kbps</w:t>
      </w:r>
    </w:p>
    <w:p w14:paraId="40F8F99C" w14:textId="77777777" w:rsidR="001342AA" w:rsidRDefault="00AA6378">
      <w:pPr>
        <w:rPr>
          <w:rFonts w:cs="宋体"/>
          <w:kern w:val="0"/>
          <w:sz w:val="20"/>
          <w:szCs w:val="20"/>
        </w:rPr>
      </w:pPr>
      <w:r>
        <w:rPr>
          <w:noProof/>
        </w:rPr>
        <w:drawing>
          <wp:inline distT="0" distB="0" distL="0" distR="0" wp14:anchorId="03233529" wp14:editId="78BB2595">
            <wp:extent cx="5274310" cy="1845310"/>
            <wp:effectExtent l="0" t="0" r="2540" b="254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77"/>
                    <a:stretch>
                      <a:fillRect/>
                    </a:stretch>
                  </pic:blipFill>
                  <pic:spPr>
                    <a:xfrm>
                      <a:off x="0" y="0"/>
                      <a:ext cx="5274310" cy="1845310"/>
                    </a:xfrm>
                    <a:prstGeom prst="rect">
                      <a:avLst/>
                    </a:prstGeom>
                  </pic:spPr>
                </pic:pic>
              </a:graphicData>
            </a:graphic>
          </wp:inline>
        </w:drawing>
      </w:r>
    </w:p>
    <w:p w14:paraId="2A8C9EBB" w14:textId="77777777" w:rsidR="001342AA" w:rsidRDefault="00AA6378">
      <w:pPr>
        <w:numPr>
          <w:ilvl w:val="0"/>
          <w:numId w:val="20"/>
        </w:numPr>
        <w:rPr>
          <w:rFonts w:cs="宋体"/>
          <w:kern w:val="0"/>
          <w:sz w:val="20"/>
          <w:szCs w:val="20"/>
        </w:rPr>
      </w:pPr>
      <w:r>
        <w:rPr>
          <w:rFonts w:cs="宋体" w:hint="eastAsia"/>
          <w:kern w:val="0"/>
          <w:sz w:val="20"/>
          <w:szCs w:val="20"/>
        </w:rPr>
        <w:t>进入</w:t>
      </w:r>
      <w:r>
        <w:rPr>
          <w:rFonts w:hint="eastAsia"/>
          <w:b/>
          <w:sz w:val="20"/>
          <w:szCs w:val="20"/>
        </w:rPr>
        <w:t>对象</w:t>
      </w:r>
      <w:r>
        <w:rPr>
          <w:b/>
          <w:sz w:val="20"/>
          <w:szCs w:val="20"/>
        </w:rPr>
        <w:t>&gt;</w:t>
      </w:r>
      <w:r>
        <w:rPr>
          <w:rFonts w:hint="eastAsia"/>
          <w:b/>
          <w:sz w:val="20"/>
          <w:szCs w:val="20"/>
        </w:rPr>
        <w:t>时间对象</w:t>
      </w:r>
      <w:r>
        <w:rPr>
          <w:b/>
          <w:sz w:val="20"/>
          <w:szCs w:val="20"/>
        </w:rPr>
        <w:t>&gt;</w:t>
      </w:r>
      <w:r>
        <w:rPr>
          <w:rFonts w:hint="eastAsia"/>
          <w:b/>
          <w:sz w:val="20"/>
          <w:szCs w:val="20"/>
        </w:rPr>
        <w:t>周期时间</w:t>
      </w:r>
      <w:r>
        <w:rPr>
          <w:rFonts w:hint="eastAsia"/>
          <w:sz w:val="20"/>
          <w:szCs w:val="20"/>
        </w:rPr>
        <w:t>，点击</w:t>
      </w:r>
      <w:r>
        <w:rPr>
          <w:rFonts w:hint="eastAsia"/>
          <w:b/>
          <w:sz w:val="20"/>
          <w:szCs w:val="20"/>
        </w:rPr>
        <w:t>新建</w:t>
      </w:r>
      <w:r>
        <w:rPr>
          <w:rFonts w:hint="eastAsia"/>
          <w:sz w:val="20"/>
          <w:szCs w:val="20"/>
        </w:rPr>
        <w:t>，添加</w:t>
      </w:r>
      <w:r>
        <w:rPr>
          <w:rFonts w:hint="eastAsia"/>
          <w:b/>
          <w:sz w:val="20"/>
          <w:szCs w:val="20"/>
        </w:rPr>
        <w:t>循环日期</w:t>
      </w:r>
      <w:r>
        <w:rPr>
          <w:rFonts w:hint="eastAsia"/>
          <w:sz w:val="20"/>
          <w:szCs w:val="20"/>
        </w:rPr>
        <w:t>，点击</w:t>
      </w:r>
      <w:r>
        <w:rPr>
          <w:rFonts w:hint="eastAsia"/>
          <w:b/>
          <w:sz w:val="20"/>
          <w:szCs w:val="20"/>
        </w:rPr>
        <w:t>提交</w:t>
      </w:r>
      <w:r>
        <w:rPr>
          <w:rFonts w:hint="eastAsia"/>
          <w:sz w:val="20"/>
          <w:szCs w:val="20"/>
        </w:rPr>
        <w:t>新建一条</w:t>
      </w:r>
      <w:r>
        <w:rPr>
          <w:rFonts w:hint="eastAsia"/>
          <w:b/>
          <w:sz w:val="20"/>
          <w:szCs w:val="20"/>
        </w:rPr>
        <w:t>工作时间</w:t>
      </w:r>
      <w:r>
        <w:rPr>
          <w:rFonts w:hint="eastAsia"/>
          <w:sz w:val="20"/>
          <w:szCs w:val="20"/>
        </w:rPr>
        <w:t>对象。</w:t>
      </w:r>
    </w:p>
    <w:p w14:paraId="6FB2233A" w14:textId="77777777" w:rsidR="001342AA" w:rsidRDefault="00AA6378">
      <w:pPr>
        <w:rPr>
          <w:rFonts w:cs="宋体"/>
          <w:kern w:val="0"/>
          <w:sz w:val="20"/>
          <w:szCs w:val="20"/>
        </w:rPr>
      </w:pPr>
      <w:r>
        <w:rPr>
          <w:noProof/>
        </w:rPr>
        <w:drawing>
          <wp:inline distT="0" distB="0" distL="0" distR="0" wp14:anchorId="3E9DAE1B" wp14:editId="422D1EA5">
            <wp:extent cx="5274310" cy="1981835"/>
            <wp:effectExtent l="0" t="0" r="254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78"/>
                    <a:stretch>
                      <a:fillRect/>
                    </a:stretch>
                  </pic:blipFill>
                  <pic:spPr>
                    <a:xfrm>
                      <a:off x="0" y="0"/>
                      <a:ext cx="5274310" cy="1981835"/>
                    </a:xfrm>
                    <a:prstGeom prst="rect">
                      <a:avLst/>
                    </a:prstGeom>
                  </pic:spPr>
                </pic:pic>
              </a:graphicData>
            </a:graphic>
          </wp:inline>
        </w:drawing>
      </w:r>
    </w:p>
    <w:p w14:paraId="1FFE6A39" w14:textId="77777777" w:rsidR="001342AA" w:rsidRDefault="00AA6378">
      <w:pPr>
        <w:numPr>
          <w:ilvl w:val="0"/>
          <w:numId w:val="20"/>
        </w:numPr>
        <w:rPr>
          <w:rFonts w:cs="宋体"/>
          <w:kern w:val="0"/>
          <w:sz w:val="20"/>
          <w:szCs w:val="20"/>
        </w:rPr>
      </w:pPr>
      <w:r>
        <w:rPr>
          <w:rFonts w:hint="eastAsia"/>
          <w:sz w:val="20"/>
          <w:szCs w:val="20"/>
        </w:rPr>
        <w:t>进入</w:t>
      </w:r>
      <w:r>
        <w:rPr>
          <w:rFonts w:hint="eastAsia"/>
          <w:b/>
          <w:sz w:val="20"/>
          <w:szCs w:val="20"/>
        </w:rPr>
        <w:t>策略</w:t>
      </w:r>
      <w:r>
        <w:rPr>
          <w:b/>
          <w:sz w:val="20"/>
          <w:szCs w:val="20"/>
        </w:rPr>
        <w:t>&gt;</w:t>
      </w:r>
      <w:r>
        <w:rPr>
          <w:rFonts w:hint="eastAsia"/>
          <w:b/>
          <w:sz w:val="20"/>
          <w:szCs w:val="20"/>
        </w:rPr>
        <w:t>应用控制</w:t>
      </w:r>
      <w:r>
        <w:rPr>
          <w:b/>
          <w:sz w:val="20"/>
          <w:szCs w:val="20"/>
        </w:rPr>
        <w:t>&gt;</w:t>
      </w:r>
      <w:r>
        <w:rPr>
          <w:rFonts w:hint="eastAsia"/>
          <w:b/>
          <w:sz w:val="20"/>
          <w:szCs w:val="20"/>
        </w:rPr>
        <w:t>应用控制策略</w:t>
      </w:r>
      <w:r>
        <w:rPr>
          <w:rFonts w:hint="eastAsia"/>
          <w:sz w:val="20"/>
          <w:szCs w:val="20"/>
        </w:rPr>
        <w:t>，地址对象配置为</w:t>
      </w:r>
      <w:r>
        <w:rPr>
          <w:rFonts w:hint="eastAsia"/>
          <w:b/>
          <w:sz w:val="20"/>
          <w:szCs w:val="20"/>
        </w:rPr>
        <w:t>内网用户</w:t>
      </w:r>
      <w:r>
        <w:rPr>
          <w:rFonts w:hint="eastAsia"/>
          <w:sz w:val="20"/>
          <w:szCs w:val="20"/>
        </w:rPr>
        <w:t>，应用选择</w:t>
      </w:r>
      <w:r>
        <w:rPr>
          <w:rFonts w:hint="eastAsia"/>
          <w:b/>
          <w:sz w:val="20"/>
          <w:szCs w:val="20"/>
        </w:rPr>
        <w:t>QQ</w:t>
      </w:r>
      <w:r>
        <w:rPr>
          <w:rFonts w:hint="eastAsia"/>
          <w:sz w:val="20"/>
          <w:szCs w:val="20"/>
        </w:rPr>
        <w:t>，应用行为配置为</w:t>
      </w:r>
      <w:r>
        <w:rPr>
          <w:rFonts w:hint="eastAsia"/>
          <w:b/>
          <w:sz w:val="20"/>
          <w:szCs w:val="20"/>
        </w:rPr>
        <w:t>登录</w:t>
      </w:r>
      <w:r>
        <w:rPr>
          <w:rFonts w:hint="eastAsia"/>
          <w:sz w:val="20"/>
          <w:szCs w:val="20"/>
        </w:rPr>
        <w:t>，其他参数配置为</w:t>
      </w:r>
      <w:r>
        <w:rPr>
          <w:rFonts w:hint="eastAsia"/>
          <w:sz w:val="20"/>
          <w:szCs w:val="20"/>
        </w:rPr>
        <w:t>any</w:t>
      </w:r>
      <w:r>
        <w:rPr>
          <w:rFonts w:hint="eastAsia"/>
          <w:sz w:val="20"/>
          <w:szCs w:val="20"/>
        </w:rPr>
        <w:t>，时间配置为</w:t>
      </w:r>
      <w:r>
        <w:rPr>
          <w:rFonts w:hint="eastAsia"/>
          <w:b/>
          <w:sz w:val="20"/>
          <w:szCs w:val="20"/>
        </w:rPr>
        <w:t>工作时间</w:t>
      </w:r>
      <w:r>
        <w:rPr>
          <w:rFonts w:hint="eastAsia"/>
          <w:sz w:val="20"/>
          <w:szCs w:val="20"/>
        </w:rPr>
        <w:t>，处理动作为</w:t>
      </w:r>
      <w:r>
        <w:rPr>
          <w:rFonts w:hint="eastAsia"/>
          <w:b/>
          <w:sz w:val="20"/>
          <w:szCs w:val="20"/>
        </w:rPr>
        <w:t>拒绝</w:t>
      </w:r>
      <w:r>
        <w:rPr>
          <w:rFonts w:hint="eastAsia"/>
          <w:sz w:val="20"/>
          <w:szCs w:val="20"/>
        </w:rPr>
        <w:t>，点击提交。</w:t>
      </w:r>
    </w:p>
    <w:p w14:paraId="7E3DD3CF" w14:textId="77777777" w:rsidR="001342AA" w:rsidRDefault="00AA6378">
      <w:pPr>
        <w:rPr>
          <w:sz w:val="20"/>
          <w:szCs w:val="20"/>
        </w:rPr>
      </w:pPr>
      <w:r>
        <w:rPr>
          <w:noProof/>
        </w:rPr>
        <w:lastRenderedPageBreak/>
        <w:drawing>
          <wp:inline distT="0" distB="0" distL="0" distR="0" wp14:anchorId="57FD7BCD" wp14:editId="32835BD6">
            <wp:extent cx="5274310" cy="2875280"/>
            <wp:effectExtent l="0" t="0" r="2540" b="127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79"/>
                    <a:stretch>
                      <a:fillRect/>
                    </a:stretch>
                  </pic:blipFill>
                  <pic:spPr>
                    <a:xfrm>
                      <a:off x="0" y="0"/>
                      <a:ext cx="5274310" cy="2875280"/>
                    </a:xfrm>
                    <a:prstGeom prst="rect">
                      <a:avLst/>
                    </a:prstGeom>
                  </pic:spPr>
                </pic:pic>
              </a:graphicData>
            </a:graphic>
          </wp:inline>
        </w:drawing>
      </w:r>
    </w:p>
    <w:p w14:paraId="24F3BADD" w14:textId="77777777" w:rsidR="001342AA" w:rsidRDefault="00AA6378">
      <w:pPr>
        <w:numPr>
          <w:ilvl w:val="0"/>
          <w:numId w:val="20"/>
        </w:numPr>
        <w:rPr>
          <w:rFonts w:ascii="宋体" w:hAnsi="宋体"/>
          <w:sz w:val="20"/>
          <w:szCs w:val="20"/>
        </w:rPr>
      </w:pPr>
      <w:r>
        <w:rPr>
          <w:rFonts w:hint="eastAsia"/>
          <w:sz w:val="20"/>
          <w:szCs w:val="20"/>
        </w:rPr>
        <w:t>进入</w:t>
      </w:r>
      <w:r>
        <w:rPr>
          <w:rFonts w:hint="eastAsia"/>
          <w:b/>
          <w:sz w:val="20"/>
          <w:szCs w:val="20"/>
        </w:rPr>
        <w:t>策略</w:t>
      </w:r>
      <w:r>
        <w:rPr>
          <w:b/>
          <w:sz w:val="20"/>
          <w:szCs w:val="20"/>
        </w:rPr>
        <w:t>&gt;</w:t>
      </w:r>
      <w:r>
        <w:rPr>
          <w:rFonts w:hint="eastAsia"/>
          <w:b/>
          <w:sz w:val="20"/>
          <w:szCs w:val="20"/>
        </w:rPr>
        <w:t>应用控制</w:t>
      </w:r>
      <w:r>
        <w:rPr>
          <w:b/>
          <w:sz w:val="20"/>
          <w:szCs w:val="20"/>
        </w:rPr>
        <w:t>&gt;</w:t>
      </w:r>
      <w:r>
        <w:rPr>
          <w:rFonts w:hint="eastAsia"/>
          <w:b/>
          <w:sz w:val="20"/>
          <w:szCs w:val="20"/>
        </w:rPr>
        <w:t>关键字</w:t>
      </w:r>
      <w:r>
        <w:rPr>
          <w:rFonts w:cs="宋体" w:hint="eastAsia"/>
          <w:kern w:val="0"/>
          <w:sz w:val="20"/>
          <w:szCs w:val="20"/>
        </w:rPr>
        <w:t>，配置添加</w:t>
      </w:r>
      <w:r>
        <w:rPr>
          <w:rFonts w:cs="宋体" w:hint="eastAsia"/>
          <w:b/>
          <w:kern w:val="0"/>
          <w:sz w:val="20"/>
          <w:szCs w:val="20"/>
        </w:rPr>
        <w:t>暴力、反动</w:t>
      </w:r>
      <w:r>
        <w:rPr>
          <w:rFonts w:cs="宋体" w:hint="eastAsia"/>
          <w:kern w:val="0"/>
          <w:sz w:val="20"/>
          <w:szCs w:val="20"/>
        </w:rPr>
        <w:t>到关键字列表中。</w:t>
      </w:r>
    </w:p>
    <w:p w14:paraId="35548422" w14:textId="77777777" w:rsidR="001342AA" w:rsidRDefault="00AA6378">
      <w:pPr>
        <w:rPr>
          <w:rFonts w:ascii="宋体" w:hAnsi="宋体"/>
          <w:sz w:val="20"/>
          <w:szCs w:val="20"/>
        </w:rPr>
      </w:pPr>
      <w:r>
        <w:rPr>
          <w:noProof/>
        </w:rPr>
        <w:drawing>
          <wp:inline distT="0" distB="0" distL="0" distR="0" wp14:anchorId="7466FDF3" wp14:editId="2E2951FC">
            <wp:extent cx="5274310" cy="1740535"/>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80"/>
                    <a:stretch>
                      <a:fillRect/>
                    </a:stretch>
                  </pic:blipFill>
                  <pic:spPr>
                    <a:xfrm>
                      <a:off x="0" y="0"/>
                      <a:ext cx="5274310" cy="1740535"/>
                    </a:xfrm>
                    <a:prstGeom prst="rect">
                      <a:avLst/>
                    </a:prstGeom>
                  </pic:spPr>
                </pic:pic>
              </a:graphicData>
            </a:graphic>
          </wp:inline>
        </w:drawing>
      </w:r>
    </w:p>
    <w:p w14:paraId="065DC9A6" w14:textId="77777777" w:rsidR="001342AA" w:rsidRDefault="00AA6378">
      <w:pPr>
        <w:numPr>
          <w:ilvl w:val="0"/>
          <w:numId w:val="20"/>
        </w:numPr>
        <w:rPr>
          <w:rFonts w:ascii="宋体" w:hAnsi="宋体"/>
          <w:sz w:val="20"/>
          <w:szCs w:val="20"/>
        </w:rPr>
      </w:pPr>
      <w:r>
        <w:rPr>
          <w:rFonts w:cs="宋体" w:hint="eastAsia"/>
          <w:kern w:val="0"/>
          <w:sz w:val="20"/>
          <w:szCs w:val="20"/>
        </w:rPr>
        <w:t>进入</w:t>
      </w:r>
      <w:r>
        <w:rPr>
          <w:rFonts w:cs="宋体" w:hint="eastAsia"/>
          <w:b/>
          <w:bCs/>
          <w:kern w:val="0"/>
          <w:sz w:val="20"/>
          <w:szCs w:val="20"/>
        </w:rPr>
        <w:t>策略</w:t>
      </w:r>
      <w:r>
        <w:rPr>
          <w:b/>
          <w:bCs/>
          <w:kern w:val="0"/>
          <w:sz w:val="20"/>
          <w:szCs w:val="20"/>
        </w:rPr>
        <w:t>&gt;</w:t>
      </w:r>
      <w:r>
        <w:rPr>
          <w:rFonts w:cs="宋体" w:hint="eastAsia"/>
          <w:b/>
          <w:bCs/>
          <w:kern w:val="0"/>
          <w:sz w:val="20"/>
          <w:szCs w:val="20"/>
        </w:rPr>
        <w:t>应用控制</w:t>
      </w:r>
      <w:r>
        <w:rPr>
          <w:b/>
          <w:bCs/>
          <w:kern w:val="0"/>
          <w:sz w:val="20"/>
          <w:szCs w:val="20"/>
        </w:rPr>
        <w:t>&gt;</w:t>
      </w:r>
      <w:r>
        <w:rPr>
          <w:rFonts w:cs="宋体" w:hint="eastAsia"/>
          <w:b/>
          <w:bCs/>
          <w:kern w:val="0"/>
          <w:sz w:val="20"/>
          <w:szCs w:val="20"/>
        </w:rPr>
        <w:t>应用控制策略</w:t>
      </w:r>
      <w:r>
        <w:rPr>
          <w:rFonts w:cs="宋体" w:hint="eastAsia"/>
          <w:bCs/>
          <w:kern w:val="0"/>
          <w:sz w:val="20"/>
          <w:szCs w:val="20"/>
        </w:rPr>
        <w:t>，地址对象为</w:t>
      </w:r>
      <w:r>
        <w:rPr>
          <w:rFonts w:cs="宋体" w:hint="eastAsia"/>
          <w:b/>
          <w:bCs/>
          <w:kern w:val="0"/>
          <w:sz w:val="20"/>
          <w:szCs w:val="20"/>
        </w:rPr>
        <w:t>内网用户</w:t>
      </w:r>
      <w:r>
        <w:rPr>
          <w:rFonts w:cs="宋体" w:hint="eastAsia"/>
          <w:bCs/>
          <w:kern w:val="0"/>
          <w:sz w:val="20"/>
          <w:szCs w:val="20"/>
        </w:rPr>
        <w:t>，应用选择</w:t>
      </w:r>
      <w:r>
        <w:rPr>
          <w:rFonts w:cs="宋体" w:hint="eastAsia"/>
          <w:b/>
          <w:bCs/>
          <w:kern w:val="0"/>
          <w:sz w:val="20"/>
          <w:szCs w:val="20"/>
        </w:rPr>
        <w:t>社交网络</w:t>
      </w:r>
      <w:r>
        <w:rPr>
          <w:rFonts w:cs="宋体" w:hint="eastAsia"/>
          <w:bCs/>
          <w:kern w:val="0"/>
          <w:sz w:val="20"/>
          <w:szCs w:val="20"/>
        </w:rPr>
        <w:t>，关键字选择前面配置的</w:t>
      </w:r>
      <w:r>
        <w:rPr>
          <w:rFonts w:cs="宋体" w:hint="eastAsia"/>
          <w:b/>
          <w:bCs/>
          <w:kern w:val="0"/>
          <w:sz w:val="20"/>
          <w:szCs w:val="20"/>
        </w:rPr>
        <w:t>关键字</w:t>
      </w:r>
      <w:r>
        <w:rPr>
          <w:rFonts w:cs="宋体" w:hint="eastAsia"/>
          <w:bCs/>
          <w:kern w:val="0"/>
          <w:sz w:val="20"/>
          <w:szCs w:val="20"/>
        </w:rPr>
        <w:t>，处理动作配置为</w:t>
      </w:r>
      <w:r>
        <w:rPr>
          <w:rFonts w:cs="宋体" w:hint="eastAsia"/>
          <w:b/>
          <w:bCs/>
          <w:kern w:val="0"/>
          <w:sz w:val="20"/>
          <w:szCs w:val="20"/>
        </w:rPr>
        <w:t>拒绝</w:t>
      </w:r>
      <w:r>
        <w:rPr>
          <w:rFonts w:cs="宋体" w:hint="eastAsia"/>
          <w:bCs/>
          <w:kern w:val="0"/>
          <w:sz w:val="20"/>
          <w:szCs w:val="20"/>
        </w:rPr>
        <w:t>，勾选</w:t>
      </w:r>
      <w:r>
        <w:rPr>
          <w:rFonts w:cs="宋体" w:hint="eastAsia"/>
          <w:b/>
          <w:bCs/>
          <w:kern w:val="0"/>
          <w:sz w:val="20"/>
          <w:szCs w:val="20"/>
        </w:rPr>
        <w:t>启用</w:t>
      </w:r>
      <w:r>
        <w:rPr>
          <w:rFonts w:cs="宋体" w:hint="eastAsia"/>
          <w:bCs/>
          <w:kern w:val="0"/>
          <w:sz w:val="20"/>
          <w:szCs w:val="20"/>
        </w:rPr>
        <w:t>，提交配置。</w:t>
      </w:r>
    </w:p>
    <w:p w14:paraId="570D88BF" w14:textId="77777777" w:rsidR="001342AA" w:rsidRDefault="00AA6378">
      <w:pPr>
        <w:rPr>
          <w:rFonts w:ascii="宋体" w:hAnsi="宋体"/>
          <w:sz w:val="20"/>
          <w:szCs w:val="20"/>
        </w:rPr>
      </w:pPr>
      <w:r>
        <w:rPr>
          <w:noProof/>
        </w:rPr>
        <w:drawing>
          <wp:inline distT="0" distB="0" distL="0" distR="0" wp14:anchorId="023AEA05" wp14:editId="29308182">
            <wp:extent cx="5274310" cy="284289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81"/>
                    <a:stretch>
                      <a:fillRect/>
                    </a:stretch>
                  </pic:blipFill>
                  <pic:spPr>
                    <a:xfrm>
                      <a:off x="0" y="0"/>
                      <a:ext cx="5274310" cy="2842895"/>
                    </a:xfrm>
                    <a:prstGeom prst="rect">
                      <a:avLst/>
                    </a:prstGeom>
                  </pic:spPr>
                </pic:pic>
              </a:graphicData>
            </a:graphic>
          </wp:inline>
        </w:drawing>
      </w:r>
    </w:p>
    <w:p w14:paraId="3D43DE01" w14:textId="77777777" w:rsidR="001342AA" w:rsidRDefault="00AA6378">
      <w:pPr>
        <w:pStyle w:val="3"/>
        <w:pageBreakBefore/>
        <w:spacing w:beforeLines="0" w:afterLines="0"/>
        <w:rPr>
          <w:rFonts w:ascii="宋体" w:eastAsia="宋体" w:hAnsi="宋体"/>
          <w:szCs w:val="20"/>
        </w:rPr>
      </w:pPr>
      <w:bookmarkStart w:id="137" w:name="_Toc48211105"/>
      <w:bookmarkStart w:id="138" w:name="_Toc108725622"/>
      <w:r>
        <w:rPr>
          <w:rFonts w:ascii="宋体" w:eastAsia="宋体" w:hAnsi="宋体" w:hint="eastAsia"/>
          <w:szCs w:val="20"/>
        </w:rPr>
        <w:lastRenderedPageBreak/>
        <w:t>SDWAN案例</w:t>
      </w:r>
      <w:bookmarkEnd w:id="137"/>
      <w:bookmarkEnd w:id="138"/>
    </w:p>
    <w:p w14:paraId="6FA8A54D" w14:textId="77777777" w:rsidR="001342AA" w:rsidRDefault="001342AA">
      <w:pPr>
        <w:rPr>
          <w:rFonts w:ascii="宋体" w:hAnsi="宋体"/>
          <w:sz w:val="20"/>
          <w:szCs w:val="20"/>
        </w:rPr>
      </w:pPr>
    </w:p>
    <w:p w14:paraId="33DA6C1E" w14:textId="77777777" w:rsidR="001342AA" w:rsidRDefault="00AA6378">
      <w:pPr>
        <w:rPr>
          <w:rFonts w:ascii="宋体" w:hAnsi="宋体"/>
          <w:sz w:val="20"/>
          <w:szCs w:val="20"/>
        </w:rPr>
      </w:pPr>
      <w:r>
        <w:rPr>
          <w:noProof/>
        </w:rPr>
        <w:drawing>
          <wp:inline distT="0" distB="0" distL="0" distR="0" wp14:anchorId="44E51AD7" wp14:editId="244386F2">
            <wp:extent cx="3097530" cy="301498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2"/>
                    <a:stretch>
                      <a:fillRect/>
                    </a:stretch>
                  </pic:blipFill>
                  <pic:spPr>
                    <a:xfrm>
                      <a:off x="0" y="0"/>
                      <a:ext cx="3098491" cy="3015764"/>
                    </a:xfrm>
                    <a:prstGeom prst="rect">
                      <a:avLst/>
                    </a:prstGeom>
                  </pic:spPr>
                </pic:pic>
              </a:graphicData>
            </a:graphic>
          </wp:inline>
        </w:drawing>
      </w:r>
    </w:p>
    <w:p w14:paraId="5D72792A" w14:textId="77777777" w:rsidR="001342AA" w:rsidRDefault="00AA6378">
      <w:pPr>
        <w:numPr>
          <w:ilvl w:val="0"/>
          <w:numId w:val="7"/>
        </w:numPr>
        <w:rPr>
          <w:rFonts w:ascii="宋体" w:hAnsi="宋体"/>
          <w:b/>
          <w:bCs/>
          <w:sz w:val="20"/>
          <w:szCs w:val="20"/>
        </w:rPr>
      </w:pPr>
      <w:r>
        <w:rPr>
          <w:rFonts w:ascii="宋体" w:hAnsi="宋体" w:hint="eastAsia"/>
          <w:b/>
          <w:bCs/>
          <w:sz w:val="20"/>
          <w:szCs w:val="20"/>
        </w:rPr>
        <w:t>案例描述：</w:t>
      </w:r>
    </w:p>
    <w:p w14:paraId="0B9F17ED" w14:textId="77777777" w:rsidR="001342AA" w:rsidRDefault="00AA6378">
      <w:pPr>
        <w:spacing w:after="120"/>
        <w:rPr>
          <w:rFonts w:cs="宋体"/>
          <w:sz w:val="20"/>
          <w:szCs w:val="20"/>
        </w:rPr>
      </w:pPr>
      <w:r>
        <w:rPr>
          <w:rFonts w:cs="宋体" w:hint="eastAsia"/>
          <w:sz w:val="20"/>
          <w:szCs w:val="20"/>
        </w:rPr>
        <w:t>某企业有分公司、跟总公司，分公司内网</w:t>
      </w:r>
      <w:r>
        <w:rPr>
          <w:rFonts w:cs="宋体" w:hint="eastAsia"/>
          <w:sz w:val="20"/>
          <w:szCs w:val="20"/>
        </w:rPr>
        <w:t>PC</w:t>
      </w:r>
      <w:r>
        <w:rPr>
          <w:rFonts w:cs="宋体" w:hint="eastAsia"/>
          <w:sz w:val="20"/>
          <w:szCs w:val="20"/>
        </w:rPr>
        <w:t>需要通过</w:t>
      </w:r>
      <w:r>
        <w:rPr>
          <w:rFonts w:cs="宋体" w:hint="eastAsia"/>
          <w:sz w:val="20"/>
          <w:szCs w:val="20"/>
        </w:rPr>
        <w:t>SDWAN</w:t>
      </w:r>
      <w:r>
        <w:rPr>
          <w:rFonts w:cs="宋体" w:hint="eastAsia"/>
          <w:sz w:val="20"/>
          <w:szCs w:val="20"/>
        </w:rPr>
        <w:t>隧道方式将日常资料上传至总部服务器上。</w:t>
      </w:r>
    </w:p>
    <w:p w14:paraId="7165A680" w14:textId="77777777" w:rsidR="001342AA" w:rsidRDefault="00AA6378">
      <w:pPr>
        <w:numPr>
          <w:ilvl w:val="0"/>
          <w:numId w:val="10"/>
        </w:numPr>
        <w:rPr>
          <w:rFonts w:ascii="宋体" w:hAnsi="宋体"/>
          <w:b/>
          <w:bCs/>
          <w:sz w:val="20"/>
          <w:szCs w:val="20"/>
        </w:rPr>
      </w:pPr>
      <w:r>
        <w:rPr>
          <w:rFonts w:ascii="宋体" w:hAnsi="宋体" w:hint="eastAsia"/>
          <w:b/>
          <w:bCs/>
          <w:sz w:val="20"/>
          <w:szCs w:val="20"/>
        </w:rPr>
        <w:t>配置步骤：</w:t>
      </w:r>
    </w:p>
    <w:p w14:paraId="63B180AC" w14:textId="77777777" w:rsidR="001342AA" w:rsidRDefault="00AA6378">
      <w:pPr>
        <w:rPr>
          <w:rFonts w:cs="宋体"/>
          <w:sz w:val="20"/>
          <w:szCs w:val="20"/>
        </w:rPr>
      </w:pPr>
      <w:r>
        <w:rPr>
          <w:rFonts w:cs="宋体" w:hint="eastAsia"/>
          <w:sz w:val="20"/>
          <w:szCs w:val="20"/>
        </w:rPr>
        <w:t>1</w:t>
      </w:r>
      <w:r>
        <w:rPr>
          <w:rFonts w:cs="宋体" w:hint="eastAsia"/>
          <w:sz w:val="20"/>
          <w:szCs w:val="20"/>
        </w:rPr>
        <w:t>、配置分支</w:t>
      </w:r>
      <w:r>
        <w:rPr>
          <w:rFonts w:cs="宋体" w:hint="eastAsia"/>
          <w:sz w:val="20"/>
          <w:szCs w:val="20"/>
        </w:rPr>
        <w:t>SDWAN</w:t>
      </w:r>
      <w:r>
        <w:rPr>
          <w:rFonts w:cs="宋体" w:hint="eastAsia"/>
          <w:sz w:val="20"/>
          <w:szCs w:val="20"/>
        </w:rPr>
        <w:t>隧道</w:t>
      </w:r>
    </w:p>
    <w:p w14:paraId="2BA23036" w14:textId="77777777" w:rsidR="001342AA" w:rsidRDefault="00AA6378">
      <w:r>
        <w:rPr>
          <w:rFonts w:cs="宋体" w:hint="eastAsia"/>
          <w:sz w:val="20"/>
          <w:szCs w:val="20"/>
        </w:rPr>
        <w:t>进入</w:t>
      </w:r>
      <w:r>
        <w:rPr>
          <w:rFonts w:cs="宋体" w:hint="eastAsia"/>
          <w:b/>
          <w:sz w:val="20"/>
          <w:szCs w:val="20"/>
        </w:rPr>
        <w:t>SDWAN&gt;IPSEC</w:t>
      </w:r>
      <w:r>
        <w:rPr>
          <w:rFonts w:cs="宋体" w:hint="eastAsia"/>
          <w:sz w:val="20"/>
          <w:szCs w:val="20"/>
        </w:rPr>
        <w:t xml:space="preserve"> </w:t>
      </w:r>
      <w:r>
        <w:rPr>
          <w:rFonts w:hint="eastAsia"/>
        </w:rPr>
        <w:t>新建</w:t>
      </w:r>
      <w:r>
        <w:rPr>
          <w:rFonts w:hint="eastAsia"/>
        </w:rPr>
        <w:t>ipsec</w:t>
      </w:r>
      <w:r>
        <w:rPr>
          <w:rFonts w:hint="eastAsia"/>
        </w:rPr>
        <w:t>隧道</w:t>
      </w:r>
    </w:p>
    <w:p w14:paraId="08204669" w14:textId="77777777" w:rsidR="001342AA" w:rsidRDefault="00AA6378">
      <w:pPr>
        <w:rPr>
          <w:rFonts w:ascii="宋体" w:hAnsi="宋体"/>
          <w:sz w:val="20"/>
          <w:szCs w:val="20"/>
        </w:rPr>
      </w:pPr>
      <w:r>
        <w:rPr>
          <w:noProof/>
        </w:rPr>
        <w:drawing>
          <wp:inline distT="0" distB="0" distL="0" distR="0" wp14:anchorId="4D9CA76A" wp14:editId="0DCF5B83">
            <wp:extent cx="5274310" cy="221361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83"/>
                    <a:stretch>
                      <a:fillRect/>
                    </a:stretch>
                  </pic:blipFill>
                  <pic:spPr>
                    <a:xfrm>
                      <a:off x="0" y="0"/>
                      <a:ext cx="5274310" cy="2213610"/>
                    </a:xfrm>
                    <a:prstGeom prst="rect">
                      <a:avLst/>
                    </a:prstGeom>
                  </pic:spPr>
                </pic:pic>
              </a:graphicData>
            </a:graphic>
          </wp:inline>
        </w:drawing>
      </w:r>
    </w:p>
    <w:p w14:paraId="5939E5DC" w14:textId="77777777" w:rsidR="001342AA" w:rsidRDefault="00AA6378">
      <w:pPr>
        <w:rPr>
          <w:rFonts w:ascii="宋体" w:hAnsi="宋体"/>
          <w:sz w:val="20"/>
          <w:szCs w:val="20"/>
        </w:rPr>
      </w:pPr>
      <w:r>
        <w:rPr>
          <w:rFonts w:ascii="宋体" w:hAnsi="宋体" w:hint="eastAsia"/>
          <w:sz w:val="20"/>
          <w:szCs w:val="20"/>
        </w:rPr>
        <w:t>点击创建好隧道后边的</w:t>
      </w:r>
      <w:r>
        <w:rPr>
          <w:noProof/>
        </w:rPr>
        <w:drawing>
          <wp:inline distT="0" distB="0" distL="0" distR="0" wp14:anchorId="66F6676F" wp14:editId="15EB0C08">
            <wp:extent cx="228600" cy="3429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84"/>
                    <a:stretch>
                      <a:fillRect/>
                    </a:stretch>
                  </pic:blipFill>
                  <pic:spPr>
                    <a:xfrm>
                      <a:off x="0" y="0"/>
                      <a:ext cx="228600" cy="342900"/>
                    </a:xfrm>
                    <a:prstGeom prst="rect">
                      <a:avLst/>
                    </a:prstGeom>
                  </pic:spPr>
                </pic:pic>
              </a:graphicData>
            </a:graphic>
          </wp:inline>
        </w:drawing>
      </w:r>
      <w:r>
        <w:rPr>
          <w:rFonts w:ascii="宋体" w:hAnsi="宋体" w:hint="eastAsia"/>
          <w:sz w:val="20"/>
          <w:szCs w:val="20"/>
        </w:rPr>
        <w:t>创建通道</w:t>
      </w:r>
    </w:p>
    <w:p w14:paraId="1D342036" w14:textId="77777777" w:rsidR="001342AA" w:rsidRDefault="00AA6378">
      <w:pPr>
        <w:rPr>
          <w:rFonts w:ascii="宋体" w:hAnsi="宋体"/>
          <w:sz w:val="20"/>
          <w:szCs w:val="20"/>
        </w:rPr>
      </w:pPr>
      <w:r>
        <w:rPr>
          <w:noProof/>
        </w:rPr>
        <w:lastRenderedPageBreak/>
        <w:drawing>
          <wp:inline distT="0" distB="0" distL="0" distR="0" wp14:anchorId="7539484C" wp14:editId="3197910F">
            <wp:extent cx="5274310" cy="956310"/>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85"/>
                    <a:stretch>
                      <a:fillRect/>
                    </a:stretch>
                  </pic:blipFill>
                  <pic:spPr>
                    <a:xfrm>
                      <a:off x="0" y="0"/>
                      <a:ext cx="5274310" cy="956310"/>
                    </a:xfrm>
                    <a:prstGeom prst="rect">
                      <a:avLst/>
                    </a:prstGeom>
                  </pic:spPr>
                </pic:pic>
              </a:graphicData>
            </a:graphic>
          </wp:inline>
        </w:drawing>
      </w:r>
      <w:r>
        <w:rPr>
          <w:noProof/>
        </w:rPr>
        <w:drawing>
          <wp:inline distT="0" distB="0" distL="0" distR="0" wp14:anchorId="1EA4B342" wp14:editId="2F7DB768">
            <wp:extent cx="5274310" cy="949325"/>
            <wp:effectExtent l="0" t="0" r="2540" b="317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86"/>
                    <a:stretch>
                      <a:fillRect/>
                    </a:stretch>
                  </pic:blipFill>
                  <pic:spPr>
                    <a:xfrm>
                      <a:off x="0" y="0"/>
                      <a:ext cx="5274310" cy="949325"/>
                    </a:xfrm>
                    <a:prstGeom prst="rect">
                      <a:avLst/>
                    </a:prstGeom>
                  </pic:spPr>
                </pic:pic>
              </a:graphicData>
            </a:graphic>
          </wp:inline>
        </w:drawing>
      </w:r>
    </w:p>
    <w:p w14:paraId="73C471AF" w14:textId="77777777" w:rsidR="001342AA" w:rsidRDefault="00AA6378">
      <w:r>
        <w:rPr>
          <w:rFonts w:cs="宋体" w:hint="eastAsia"/>
          <w:sz w:val="20"/>
          <w:szCs w:val="20"/>
        </w:rPr>
        <w:t>进入</w:t>
      </w:r>
      <w:r>
        <w:rPr>
          <w:rFonts w:cs="宋体" w:hint="eastAsia"/>
          <w:b/>
          <w:sz w:val="20"/>
          <w:szCs w:val="20"/>
        </w:rPr>
        <w:t>SDWAN&gt;IPSEC</w:t>
      </w:r>
      <w:r>
        <w:rPr>
          <w:rFonts w:cs="宋体" w:hint="eastAsia"/>
          <w:sz w:val="20"/>
          <w:szCs w:val="20"/>
        </w:rPr>
        <w:t>策略</w:t>
      </w:r>
      <w:r>
        <w:rPr>
          <w:rFonts w:cs="宋体" w:hint="eastAsia"/>
          <w:sz w:val="20"/>
          <w:szCs w:val="20"/>
        </w:rPr>
        <w:t xml:space="preserve"> </w:t>
      </w:r>
      <w:r>
        <w:rPr>
          <w:rFonts w:hint="eastAsia"/>
        </w:rPr>
        <w:t>新建</w:t>
      </w:r>
      <w:r>
        <w:rPr>
          <w:rFonts w:hint="eastAsia"/>
        </w:rPr>
        <w:t>ipsec</w:t>
      </w:r>
      <w:r>
        <w:rPr>
          <w:rFonts w:hint="eastAsia"/>
        </w:rPr>
        <w:t>策略，分支要勾选</w:t>
      </w:r>
      <w:r>
        <w:rPr>
          <w:rFonts w:cs="宋体" w:hint="eastAsia"/>
          <w:b/>
          <w:sz w:val="20"/>
          <w:szCs w:val="20"/>
        </w:rPr>
        <w:t>自动连接，源地址和目的地址</w:t>
      </w:r>
      <w:r>
        <w:rPr>
          <w:rFonts w:hint="eastAsia"/>
        </w:rPr>
        <w:t>要可以不是总部与分支的真实地址，但一定要作为感兴趣流互相匹配对应。</w:t>
      </w:r>
    </w:p>
    <w:p w14:paraId="524A3E02" w14:textId="77777777" w:rsidR="001342AA" w:rsidRDefault="00AA6378">
      <w:pPr>
        <w:rPr>
          <w:rFonts w:ascii="宋体" w:hAnsi="宋体"/>
          <w:sz w:val="20"/>
          <w:szCs w:val="20"/>
        </w:rPr>
      </w:pPr>
      <w:r>
        <w:rPr>
          <w:noProof/>
        </w:rPr>
        <w:drawing>
          <wp:inline distT="0" distB="0" distL="0" distR="0" wp14:anchorId="04F1CEC0" wp14:editId="4B95578B">
            <wp:extent cx="5274310" cy="2595245"/>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87"/>
                    <a:stretch>
                      <a:fillRect/>
                    </a:stretch>
                  </pic:blipFill>
                  <pic:spPr>
                    <a:xfrm>
                      <a:off x="0" y="0"/>
                      <a:ext cx="5274310" cy="2595245"/>
                    </a:xfrm>
                    <a:prstGeom prst="rect">
                      <a:avLst/>
                    </a:prstGeom>
                  </pic:spPr>
                </pic:pic>
              </a:graphicData>
            </a:graphic>
          </wp:inline>
        </w:drawing>
      </w:r>
    </w:p>
    <w:p w14:paraId="0539C140" w14:textId="77777777" w:rsidR="001342AA" w:rsidRDefault="00AA6378">
      <w:pPr>
        <w:rPr>
          <w:rFonts w:ascii="宋体" w:hAnsi="宋体"/>
          <w:sz w:val="20"/>
          <w:szCs w:val="20"/>
        </w:rPr>
      </w:pPr>
      <w:r>
        <w:rPr>
          <w:rFonts w:ascii="宋体" w:hAnsi="宋体" w:hint="eastAsia"/>
          <w:sz w:val="20"/>
          <w:szCs w:val="20"/>
        </w:rPr>
        <w:t>创建好后是路由模式的IPSEC策略</w:t>
      </w:r>
    </w:p>
    <w:p w14:paraId="13B764A8" w14:textId="77777777" w:rsidR="001342AA" w:rsidRDefault="00AA6378">
      <w:pPr>
        <w:rPr>
          <w:rFonts w:ascii="宋体" w:hAnsi="宋体"/>
          <w:sz w:val="20"/>
          <w:szCs w:val="20"/>
        </w:rPr>
      </w:pPr>
      <w:r>
        <w:rPr>
          <w:noProof/>
        </w:rPr>
        <w:drawing>
          <wp:inline distT="0" distB="0" distL="0" distR="0" wp14:anchorId="3B4C4763" wp14:editId="785B7D46">
            <wp:extent cx="5274310" cy="824865"/>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88"/>
                    <a:stretch>
                      <a:fillRect/>
                    </a:stretch>
                  </pic:blipFill>
                  <pic:spPr>
                    <a:xfrm>
                      <a:off x="0" y="0"/>
                      <a:ext cx="5274310" cy="824865"/>
                    </a:xfrm>
                    <a:prstGeom prst="rect">
                      <a:avLst/>
                    </a:prstGeom>
                  </pic:spPr>
                </pic:pic>
              </a:graphicData>
            </a:graphic>
          </wp:inline>
        </w:drawing>
      </w:r>
    </w:p>
    <w:p w14:paraId="7D9D418B" w14:textId="77777777" w:rsidR="001342AA" w:rsidRDefault="00AA6378">
      <w:r>
        <w:rPr>
          <w:rFonts w:hint="eastAsia"/>
        </w:rPr>
        <w:t>创建地址对象，</w:t>
      </w:r>
      <w:r>
        <w:rPr>
          <w:rFonts w:hint="eastAsia"/>
          <w:b/>
        </w:rPr>
        <w:t>对象</w:t>
      </w:r>
      <w:r>
        <w:rPr>
          <w:rFonts w:hint="eastAsia"/>
          <w:b/>
        </w:rPr>
        <w:t>&gt;</w:t>
      </w:r>
      <w:r>
        <w:rPr>
          <w:rFonts w:hint="eastAsia"/>
          <w:b/>
        </w:rPr>
        <w:t>地址节点</w:t>
      </w:r>
    </w:p>
    <w:p w14:paraId="14E85A66" w14:textId="77777777" w:rsidR="001342AA" w:rsidRDefault="00AA6378">
      <w:r>
        <w:rPr>
          <w:noProof/>
        </w:rPr>
        <w:lastRenderedPageBreak/>
        <w:drawing>
          <wp:inline distT="0" distB="0" distL="0" distR="0" wp14:anchorId="68E1DE3D" wp14:editId="3C17B515">
            <wp:extent cx="5274310" cy="2924810"/>
            <wp:effectExtent l="0" t="0" r="2540" b="889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89"/>
                    <a:stretch>
                      <a:fillRect/>
                    </a:stretch>
                  </pic:blipFill>
                  <pic:spPr>
                    <a:xfrm>
                      <a:off x="0" y="0"/>
                      <a:ext cx="5274310" cy="2924810"/>
                    </a:xfrm>
                    <a:prstGeom prst="rect">
                      <a:avLst/>
                    </a:prstGeom>
                  </pic:spPr>
                </pic:pic>
              </a:graphicData>
            </a:graphic>
          </wp:inline>
        </w:drawing>
      </w:r>
    </w:p>
    <w:p w14:paraId="30E0B9EC" w14:textId="77777777" w:rsidR="001342AA" w:rsidRDefault="00AA6378">
      <w:r>
        <w:rPr>
          <w:noProof/>
        </w:rPr>
        <w:drawing>
          <wp:inline distT="0" distB="0" distL="0" distR="0" wp14:anchorId="748AC82F" wp14:editId="0B2E9FF3">
            <wp:extent cx="5274310" cy="2055495"/>
            <wp:effectExtent l="0" t="0" r="2540" b="190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90"/>
                    <a:stretch>
                      <a:fillRect/>
                    </a:stretch>
                  </pic:blipFill>
                  <pic:spPr>
                    <a:xfrm>
                      <a:off x="0" y="0"/>
                      <a:ext cx="5274310" cy="2055495"/>
                    </a:xfrm>
                    <a:prstGeom prst="rect">
                      <a:avLst/>
                    </a:prstGeom>
                  </pic:spPr>
                </pic:pic>
              </a:graphicData>
            </a:graphic>
          </wp:inline>
        </w:drawing>
      </w:r>
    </w:p>
    <w:p w14:paraId="3849556C" w14:textId="77777777" w:rsidR="001342AA" w:rsidRDefault="00AA6378">
      <w:r>
        <w:rPr>
          <w:rFonts w:cs="宋体" w:hint="eastAsia"/>
          <w:sz w:val="20"/>
          <w:szCs w:val="20"/>
        </w:rPr>
        <w:t>进入</w:t>
      </w:r>
      <w:r>
        <w:rPr>
          <w:rFonts w:cs="宋体" w:hint="eastAsia"/>
          <w:b/>
          <w:sz w:val="20"/>
          <w:szCs w:val="20"/>
        </w:rPr>
        <w:t>SDWAN&gt;SDWAN</w:t>
      </w:r>
      <w:r>
        <w:rPr>
          <w:rFonts w:cs="宋体" w:hint="eastAsia"/>
          <w:b/>
          <w:sz w:val="20"/>
          <w:szCs w:val="20"/>
        </w:rPr>
        <w:t>策略</w:t>
      </w:r>
      <w:r>
        <w:rPr>
          <w:rFonts w:cs="宋体" w:hint="eastAsia"/>
          <w:sz w:val="20"/>
          <w:szCs w:val="20"/>
        </w:rPr>
        <w:t>策略</w:t>
      </w:r>
      <w:r>
        <w:rPr>
          <w:rFonts w:cs="宋体" w:hint="eastAsia"/>
          <w:sz w:val="20"/>
          <w:szCs w:val="20"/>
        </w:rPr>
        <w:t xml:space="preserve"> </w:t>
      </w:r>
      <w:r>
        <w:rPr>
          <w:rFonts w:hint="eastAsia"/>
        </w:rPr>
        <w:t>新建策略</w:t>
      </w:r>
    </w:p>
    <w:p w14:paraId="705EDD09" w14:textId="77777777" w:rsidR="001342AA" w:rsidRDefault="00AA6378">
      <w:pPr>
        <w:rPr>
          <w:rFonts w:ascii="宋体" w:hAnsi="宋体"/>
          <w:sz w:val="20"/>
          <w:szCs w:val="20"/>
        </w:rPr>
      </w:pPr>
      <w:r>
        <w:rPr>
          <w:noProof/>
        </w:rPr>
        <w:drawing>
          <wp:inline distT="0" distB="0" distL="0" distR="0" wp14:anchorId="16BADDE9" wp14:editId="19DFE2B4">
            <wp:extent cx="5274310" cy="288417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91"/>
                    <a:stretch>
                      <a:fillRect/>
                    </a:stretch>
                  </pic:blipFill>
                  <pic:spPr>
                    <a:xfrm>
                      <a:off x="0" y="0"/>
                      <a:ext cx="5274310" cy="2884170"/>
                    </a:xfrm>
                    <a:prstGeom prst="rect">
                      <a:avLst/>
                    </a:prstGeom>
                  </pic:spPr>
                </pic:pic>
              </a:graphicData>
            </a:graphic>
          </wp:inline>
        </w:drawing>
      </w:r>
    </w:p>
    <w:p w14:paraId="02528315" w14:textId="77777777" w:rsidR="001342AA" w:rsidRDefault="00AA6378">
      <w:pPr>
        <w:rPr>
          <w:rFonts w:ascii="宋体" w:hAnsi="宋体"/>
          <w:sz w:val="20"/>
          <w:szCs w:val="20"/>
        </w:rPr>
      </w:pPr>
      <w:r>
        <w:rPr>
          <w:noProof/>
        </w:rPr>
        <w:lastRenderedPageBreak/>
        <w:drawing>
          <wp:inline distT="0" distB="0" distL="0" distR="0" wp14:anchorId="3D08C990" wp14:editId="15297FAB">
            <wp:extent cx="5274310" cy="928370"/>
            <wp:effectExtent l="0" t="0" r="2540" b="508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92"/>
                    <a:stretch>
                      <a:fillRect/>
                    </a:stretch>
                  </pic:blipFill>
                  <pic:spPr>
                    <a:xfrm>
                      <a:off x="0" y="0"/>
                      <a:ext cx="5274310" cy="928370"/>
                    </a:xfrm>
                    <a:prstGeom prst="rect">
                      <a:avLst/>
                    </a:prstGeom>
                  </pic:spPr>
                </pic:pic>
              </a:graphicData>
            </a:graphic>
          </wp:inline>
        </w:drawing>
      </w:r>
    </w:p>
    <w:p w14:paraId="327B63D1" w14:textId="77777777" w:rsidR="001342AA" w:rsidRDefault="00AA6378">
      <w:pPr>
        <w:rPr>
          <w:rFonts w:cs="宋体"/>
          <w:sz w:val="20"/>
          <w:szCs w:val="20"/>
        </w:rPr>
      </w:pPr>
      <w:r>
        <w:rPr>
          <w:rFonts w:cs="宋体" w:hint="eastAsia"/>
          <w:sz w:val="20"/>
          <w:szCs w:val="20"/>
        </w:rPr>
        <w:t>2</w:t>
      </w:r>
      <w:r>
        <w:rPr>
          <w:rFonts w:cs="宋体" w:hint="eastAsia"/>
          <w:sz w:val="20"/>
          <w:szCs w:val="20"/>
        </w:rPr>
        <w:t>、配置总部</w:t>
      </w:r>
      <w:r>
        <w:rPr>
          <w:rFonts w:cs="宋体" w:hint="eastAsia"/>
          <w:sz w:val="20"/>
          <w:szCs w:val="20"/>
        </w:rPr>
        <w:t>SDWAN</w:t>
      </w:r>
      <w:r>
        <w:rPr>
          <w:rFonts w:cs="宋体" w:hint="eastAsia"/>
          <w:sz w:val="20"/>
          <w:szCs w:val="20"/>
        </w:rPr>
        <w:t>隧道</w:t>
      </w:r>
    </w:p>
    <w:p w14:paraId="42B122B1" w14:textId="77777777" w:rsidR="001342AA" w:rsidRDefault="00AA6378">
      <w:r>
        <w:rPr>
          <w:rFonts w:cs="宋体" w:hint="eastAsia"/>
          <w:sz w:val="20"/>
          <w:szCs w:val="20"/>
        </w:rPr>
        <w:t>进入</w:t>
      </w:r>
      <w:r>
        <w:rPr>
          <w:rFonts w:cs="宋体" w:hint="eastAsia"/>
          <w:b/>
          <w:sz w:val="20"/>
          <w:szCs w:val="20"/>
        </w:rPr>
        <w:t>SDWAN&gt;IPSEC</w:t>
      </w:r>
      <w:r>
        <w:rPr>
          <w:rFonts w:cs="宋体" w:hint="eastAsia"/>
          <w:sz w:val="20"/>
          <w:szCs w:val="20"/>
        </w:rPr>
        <w:t xml:space="preserve"> </w:t>
      </w:r>
      <w:r>
        <w:rPr>
          <w:rFonts w:hint="eastAsia"/>
        </w:rPr>
        <w:t>新建</w:t>
      </w:r>
      <w:r>
        <w:rPr>
          <w:rFonts w:hint="eastAsia"/>
        </w:rPr>
        <w:t>ipsec</w:t>
      </w:r>
      <w:r>
        <w:rPr>
          <w:rFonts w:hint="eastAsia"/>
        </w:rPr>
        <w:t>隧道</w:t>
      </w:r>
    </w:p>
    <w:p w14:paraId="208CC202" w14:textId="77777777" w:rsidR="001342AA" w:rsidRDefault="00AA6378">
      <w:pPr>
        <w:rPr>
          <w:rFonts w:ascii="宋体" w:hAnsi="宋体"/>
          <w:sz w:val="20"/>
          <w:szCs w:val="20"/>
        </w:rPr>
      </w:pPr>
      <w:r>
        <w:rPr>
          <w:noProof/>
        </w:rPr>
        <w:drawing>
          <wp:inline distT="0" distB="0" distL="0" distR="0" wp14:anchorId="74137B3D" wp14:editId="2A6BD53D">
            <wp:extent cx="5274310" cy="202184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93"/>
                    <a:stretch>
                      <a:fillRect/>
                    </a:stretch>
                  </pic:blipFill>
                  <pic:spPr>
                    <a:xfrm>
                      <a:off x="0" y="0"/>
                      <a:ext cx="5274310" cy="2021840"/>
                    </a:xfrm>
                    <a:prstGeom prst="rect">
                      <a:avLst/>
                    </a:prstGeom>
                  </pic:spPr>
                </pic:pic>
              </a:graphicData>
            </a:graphic>
          </wp:inline>
        </w:drawing>
      </w:r>
    </w:p>
    <w:p w14:paraId="52FB9B2B" w14:textId="77777777" w:rsidR="001342AA" w:rsidRDefault="00AA6378">
      <w:pPr>
        <w:rPr>
          <w:rFonts w:ascii="宋体" w:hAnsi="宋体"/>
          <w:sz w:val="20"/>
          <w:szCs w:val="20"/>
        </w:rPr>
      </w:pPr>
      <w:r>
        <w:rPr>
          <w:rFonts w:ascii="宋体" w:hAnsi="宋体" w:hint="eastAsia"/>
          <w:sz w:val="20"/>
          <w:szCs w:val="20"/>
        </w:rPr>
        <w:t>点击创建好隧道后边的</w:t>
      </w:r>
      <w:r>
        <w:rPr>
          <w:noProof/>
        </w:rPr>
        <w:drawing>
          <wp:inline distT="0" distB="0" distL="0" distR="0" wp14:anchorId="05E0453A" wp14:editId="07CC812A">
            <wp:extent cx="228600" cy="3429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84"/>
                    <a:stretch>
                      <a:fillRect/>
                    </a:stretch>
                  </pic:blipFill>
                  <pic:spPr>
                    <a:xfrm>
                      <a:off x="0" y="0"/>
                      <a:ext cx="228600" cy="342900"/>
                    </a:xfrm>
                    <a:prstGeom prst="rect">
                      <a:avLst/>
                    </a:prstGeom>
                  </pic:spPr>
                </pic:pic>
              </a:graphicData>
            </a:graphic>
          </wp:inline>
        </w:drawing>
      </w:r>
      <w:r>
        <w:rPr>
          <w:rFonts w:ascii="宋体" w:hAnsi="宋体" w:hint="eastAsia"/>
          <w:sz w:val="20"/>
          <w:szCs w:val="20"/>
        </w:rPr>
        <w:t>创建通道</w:t>
      </w:r>
    </w:p>
    <w:p w14:paraId="197CB5A9" w14:textId="77777777" w:rsidR="001342AA" w:rsidRDefault="00AA6378">
      <w:pPr>
        <w:rPr>
          <w:rFonts w:ascii="宋体" w:hAnsi="宋体"/>
          <w:sz w:val="20"/>
          <w:szCs w:val="20"/>
        </w:rPr>
      </w:pPr>
      <w:r>
        <w:rPr>
          <w:noProof/>
        </w:rPr>
        <w:drawing>
          <wp:inline distT="0" distB="0" distL="0" distR="0" wp14:anchorId="4B83D97C" wp14:editId="1C3B50DA">
            <wp:extent cx="5274310" cy="93662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94"/>
                    <a:stretch>
                      <a:fillRect/>
                    </a:stretch>
                  </pic:blipFill>
                  <pic:spPr>
                    <a:xfrm>
                      <a:off x="0" y="0"/>
                      <a:ext cx="5274310" cy="936625"/>
                    </a:xfrm>
                    <a:prstGeom prst="rect">
                      <a:avLst/>
                    </a:prstGeom>
                  </pic:spPr>
                </pic:pic>
              </a:graphicData>
            </a:graphic>
          </wp:inline>
        </w:drawing>
      </w:r>
    </w:p>
    <w:p w14:paraId="6051E398" w14:textId="77777777" w:rsidR="001342AA" w:rsidRDefault="00AA6378">
      <w:r>
        <w:rPr>
          <w:rFonts w:cs="宋体" w:hint="eastAsia"/>
          <w:sz w:val="20"/>
          <w:szCs w:val="20"/>
        </w:rPr>
        <w:t>进入</w:t>
      </w:r>
      <w:r>
        <w:rPr>
          <w:rFonts w:cs="宋体" w:hint="eastAsia"/>
          <w:b/>
          <w:sz w:val="20"/>
          <w:szCs w:val="20"/>
        </w:rPr>
        <w:t>SDWAN&gt;IPSEC</w:t>
      </w:r>
      <w:r>
        <w:rPr>
          <w:rFonts w:cs="宋体" w:hint="eastAsia"/>
          <w:sz w:val="20"/>
          <w:szCs w:val="20"/>
        </w:rPr>
        <w:t>策略</w:t>
      </w:r>
      <w:r>
        <w:rPr>
          <w:rFonts w:cs="宋体" w:hint="eastAsia"/>
          <w:sz w:val="20"/>
          <w:szCs w:val="20"/>
        </w:rPr>
        <w:t xml:space="preserve"> </w:t>
      </w:r>
      <w:r>
        <w:rPr>
          <w:rFonts w:hint="eastAsia"/>
        </w:rPr>
        <w:t>新建</w:t>
      </w:r>
      <w:r>
        <w:rPr>
          <w:rFonts w:hint="eastAsia"/>
        </w:rPr>
        <w:t>ipsec</w:t>
      </w:r>
      <w:r>
        <w:rPr>
          <w:rFonts w:hint="eastAsia"/>
        </w:rPr>
        <w:t>策略，分支要勾选</w:t>
      </w:r>
      <w:r>
        <w:rPr>
          <w:rFonts w:cs="宋体" w:hint="eastAsia"/>
          <w:b/>
          <w:sz w:val="20"/>
          <w:szCs w:val="20"/>
        </w:rPr>
        <w:t>自动连接，源地址和目的地址</w:t>
      </w:r>
      <w:r>
        <w:rPr>
          <w:rFonts w:hint="eastAsia"/>
        </w:rPr>
        <w:t>要可以不是总部与分支的真实地址，但一定要作为感兴趣流互相匹配对应。</w:t>
      </w:r>
    </w:p>
    <w:p w14:paraId="409517D5" w14:textId="77777777" w:rsidR="001342AA" w:rsidRDefault="00AA6378">
      <w:pPr>
        <w:rPr>
          <w:rFonts w:ascii="宋体" w:hAnsi="宋体"/>
          <w:sz w:val="20"/>
          <w:szCs w:val="20"/>
        </w:rPr>
      </w:pPr>
      <w:r>
        <w:rPr>
          <w:noProof/>
        </w:rPr>
        <w:drawing>
          <wp:inline distT="0" distB="0" distL="0" distR="0" wp14:anchorId="2A9976C4" wp14:editId="5C6E0030">
            <wp:extent cx="5274310" cy="2596515"/>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95"/>
                    <a:stretch>
                      <a:fillRect/>
                    </a:stretch>
                  </pic:blipFill>
                  <pic:spPr>
                    <a:xfrm>
                      <a:off x="0" y="0"/>
                      <a:ext cx="5274310" cy="2596515"/>
                    </a:xfrm>
                    <a:prstGeom prst="rect">
                      <a:avLst/>
                    </a:prstGeom>
                  </pic:spPr>
                </pic:pic>
              </a:graphicData>
            </a:graphic>
          </wp:inline>
        </w:drawing>
      </w:r>
    </w:p>
    <w:p w14:paraId="32C02983" w14:textId="77777777" w:rsidR="001342AA" w:rsidRDefault="00AA6378">
      <w:pPr>
        <w:rPr>
          <w:rFonts w:ascii="宋体" w:hAnsi="宋体"/>
          <w:sz w:val="20"/>
          <w:szCs w:val="20"/>
        </w:rPr>
      </w:pPr>
      <w:r>
        <w:rPr>
          <w:rFonts w:hint="eastAsia"/>
        </w:rPr>
        <w:t>创建地址对象，</w:t>
      </w:r>
      <w:r>
        <w:rPr>
          <w:rFonts w:hint="eastAsia"/>
          <w:b/>
        </w:rPr>
        <w:t>对象</w:t>
      </w:r>
      <w:r>
        <w:rPr>
          <w:rFonts w:hint="eastAsia"/>
          <w:b/>
        </w:rPr>
        <w:t>&gt;</w:t>
      </w:r>
      <w:r>
        <w:rPr>
          <w:rFonts w:hint="eastAsia"/>
          <w:b/>
        </w:rPr>
        <w:t>地址节点</w:t>
      </w:r>
    </w:p>
    <w:p w14:paraId="110545FB" w14:textId="77777777" w:rsidR="001342AA" w:rsidRDefault="00AA6378">
      <w:pPr>
        <w:rPr>
          <w:rFonts w:ascii="宋体" w:hAnsi="宋体"/>
          <w:sz w:val="20"/>
          <w:szCs w:val="20"/>
        </w:rPr>
      </w:pPr>
      <w:r>
        <w:rPr>
          <w:noProof/>
        </w:rPr>
        <w:lastRenderedPageBreak/>
        <w:drawing>
          <wp:inline distT="0" distB="0" distL="0" distR="0" wp14:anchorId="030A1A1E" wp14:editId="35989ADC">
            <wp:extent cx="5274310" cy="2143125"/>
            <wp:effectExtent l="0" t="0" r="2540"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96"/>
                    <a:stretch>
                      <a:fillRect/>
                    </a:stretch>
                  </pic:blipFill>
                  <pic:spPr>
                    <a:xfrm>
                      <a:off x="0" y="0"/>
                      <a:ext cx="5274310" cy="2143125"/>
                    </a:xfrm>
                    <a:prstGeom prst="rect">
                      <a:avLst/>
                    </a:prstGeom>
                  </pic:spPr>
                </pic:pic>
              </a:graphicData>
            </a:graphic>
          </wp:inline>
        </w:drawing>
      </w:r>
    </w:p>
    <w:p w14:paraId="125A7B4A" w14:textId="77777777" w:rsidR="001342AA" w:rsidRDefault="00AA6378">
      <w:pPr>
        <w:rPr>
          <w:rFonts w:ascii="宋体" w:hAnsi="宋体"/>
          <w:sz w:val="20"/>
          <w:szCs w:val="20"/>
        </w:rPr>
      </w:pPr>
      <w:r>
        <w:rPr>
          <w:noProof/>
        </w:rPr>
        <w:drawing>
          <wp:inline distT="0" distB="0" distL="0" distR="0" wp14:anchorId="3A79B8F9" wp14:editId="6ABA0B23">
            <wp:extent cx="5274310" cy="2115185"/>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97"/>
                    <a:stretch>
                      <a:fillRect/>
                    </a:stretch>
                  </pic:blipFill>
                  <pic:spPr>
                    <a:xfrm>
                      <a:off x="0" y="0"/>
                      <a:ext cx="5274310" cy="2115185"/>
                    </a:xfrm>
                    <a:prstGeom prst="rect">
                      <a:avLst/>
                    </a:prstGeom>
                  </pic:spPr>
                </pic:pic>
              </a:graphicData>
            </a:graphic>
          </wp:inline>
        </w:drawing>
      </w:r>
    </w:p>
    <w:p w14:paraId="343875D7" w14:textId="77777777" w:rsidR="001342AA" w:rsidRDefault="00AA6378">
      <w:r>
        <w:rPr>
          <w:rFonts w:cs="宋体" w:hint="eastAsia"/>
          <w:sz w:val="20"/>
          <w:szCs w:val="20"/>
        </w:rPr>
        <w:t>进入</w:t>
      </w:r>
      <w:r>
        <w:rPr>
          <w:rFonts w:cs="宋体" w:hint="eastAsia"/>
          <w:b/>
          <w:sz w:val="20"/>
          <w:szCs w:val="20"/>
        </w:rPr>
        <w:t>SDWAN&gt;SDWAN</w:t>
      </w:r>
      <w:r>
        <w:rPr>
          <w:rFonts w:cs="宋体" w:hint="eastAsia"/>
          <w:b/>
          <w:sz w:val="20"/>
          <w:szCs w:val="20"/>
        </w:rPr>
        <w:t>策略</w:t>
      </w:r>
      <w:r>
        <w:rPr>
          <w:rFonts w:cs="宋体" w:hint="eastAsia"/>
          <w:sz w:val="20"/>
          <w:szCs w:val="20"/>
        </w:rPr>
        <w:t>策略</w:t>
      </w:r>
      <w:r>
        <w:rPr>
          <w:rFonts w:cs="宋体" w:hint="eastAsia"/>
          <w:sz w:val="20"/>
          <w:szCs w:val="20"/>
        </w:rPr>
        <w:t xml:space="preserve"> </w:t>
      </w:r>
      <w:r>
        <w:rPr>
          <w:rFonts w:hint="eastAsia"/>
        </w:rPr>
        <w:t>新建策略</w:t>
      </w:r>
    </w:p>
    <w:p w14:paraId="750D762B" w14:textId="77777777" w:rsidR="001342AA" w:rsidRDefault="00AA6378">
      <w:pPr>
        <w:rPr>
          <w:rFonts w:ascii="宋体" w:hAnsi="宋体"/>
          <w:sz w:val="20"/>
          <w:szCs w:val="20"/>
        </w:rPr>
      </w:pPr>
      <w:r>
        <w:rPr>
          <w:noProof/>
        </w:rPr>
        <w:drawing>
          <wp:inline distT="0" distB="0" distL="0" distR="0" wp14:anchorId="7E4A2004" wp14:editId="7CBB45A4">
            <wp:extent cx="5274310" cy="2877820"/>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98"/>
                    <a:stretch>
                      <a:fillRect/>
                    </a:stretch>
                  </pic:blipFill>
                  <pic:spPr>
                    <a:xfrm>
                      <a:off x="0" y="0"/>
                      <a:ext cx="5274310" cy="2877820"/>
                    </a:xfrm>
                    <a:prstGeom prst="rect">
                      <a:avLst/>
                    </a:prstGeom>
                  </pic:spPr>
                </pic:pic>
              </a:graphicData>
            </a:graphic>
          </wp:inline>
        </w:drawing>
      </w:r>
    </w:p>
    <w:p w14:paraId="207B5140" w14:textId="77777777" w:rsidR="001342AA" w:rsidRDefault="00AA6378">
      <w:pPr>
        <w:rPr>
          <w:rFonts w:ascii="宋体" w:hAnsi="宋体"/>
          <w:sz w:val="20"/>
          <w:szCs w:val="20"/>
        </w:rPr>
      </w:pPr>
      <w:r>
        <w:rPr>
          <w:noProof/>
        </w:rPr>
        <w:drawing>
          <wp:inline distT="0" distB="0" distL="0" distR="0" wp14:anchorId="376B9F16" wp14:editId="36C2E83C">
            <wp:extent cx="5274310" cy="944245"/>
            <wp:effectExtent l="0" t="0" r="2540" b="825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99"/>
                    <a:stretch>
                      <a:fillRect/>
                    </a:stretch>
                  </pic:blipFill>
                  <pic:spPr>
                    <a:xfrm>
                      <a:off x="0" y="0"/>
                      <a:ext cx="5274310" cy="944245"/>
                    </a:xfrm>
                    <a:prstGeom prst="rect">
                      <a:avLst/>
                    </a:prstGeom>
                  </pic:spPr>
                </pic:pic>
              </a:graphicData>
            </a:graphic>
          </wp:inline>
        </w:drawing>
      </w:r>
    </w:p>
    <w:p w14:paraId="35E8C105" w14:textId="77777777" w:rsidR="001342AA" w:rsidRDefault="001342AA">
      <w:pPr>
        <w:rPr>
          <w:rFonts w:ascii="宋体" w:hAnsi="宋体"/>
          <w:sz w:val="20"/>
          <w:szCs w:val="20"/>
        </w:rPr>
      </w:pPr>
    </w:p>
    <w:p w14:paraId="3D419C35" w14:textId="77777777" w:rsidR="001342AA" w:rsidRDefault="00AA6378">
      <w:pPr>
        <w:pStyle w:val="1"/>
        <w:pageBreakBefore/>
        <w:spacing w:beforeLines="0" w:before="0" w:afterLines="0"/>
        <w:rPr>
          <w:rFonts w:ascii="宋体" w:eastAsia="宋体" w:hAnsi="宋体"/>
          <w:sz w:val="24"/>
          <w:szCs w:val="20"/>
        </w:rPr>
      </w:pPr>
      <w:bookmarkStart w:id="139" w:name="_Toc229990881"/>
      <w:bookmarkStart w:id="140" w:name="_Toc470883149"/>
      <w:bookmarkStart w:id="141" w:name="_Toc48211106"/>
      <w:bookmarkStart w:id="142" w:name="_Toc108725623"/>
      <w:r>
        <w:rPr>
          <w:rFonts w:ascii="宋体" w:eastAsia="宋体" w:hAnsi="宋体" w:hint="eastAsia"/>
          <w:sz w:val="24"/>
          <w:szCs w:val="20"/>
        </w:rPr>
        <w:lastRenderedPageBreak/>
        <w:t>软件升级</w:t>
      </w:r>
      <w:bookmarkEnd w:id="139"/>
      <w:bookmarkEnd w:id="140"/>
      <w:bookmarkEnd w:id="141"/>
      <w:bookmarkEnd w:id="142"/>
    </w:p>
    <w:p w14:paraId="19126A5C" w14:textId="77777777" w:rsidR="001342AA" w:rsidRDefault="00AA6378">
      <w:pPr>
        <w:pStyle w:val="20"/>
        <w:spacing w:beforeLines="0" w:afterLines="0"/>
        <w:rPr>
          <w:rFonts w:ascii="宋体" w:eastAsia="宋体" w:hAnsi="宋体"/>
          <w:sz w:val="20"/>
          <w:szCs w:val="20"/>
        </w:rPr>
      </w:pPr>
      <w:bookmarkStart w:id="143" w:name="_Toc229990882"/>
      <w:bookmarkStart w:id="144" w:name="_Toc470883150"/>
      <w:bookmarkStart w:id="145" w:name="_Toc48211107"/>
      <w:bookmarkStart w:id="146" w:name="_Toc108725624"/>
      <w:r>
        <w:rPr>
          <w:rFonts w:ascii="宋体" w:eastAsia="宋体" w:hAnsi="宋体" w:hint="eastAsia"/>
          <w:sz w:val="20"/>
          <w:szCs w:val="20"/>
        </w:rPr>
        <w:t>通过Web升级</w:t>
      </w:r>
      <w:bookmarkEnd w:id="143"/>
      <w:bookmarkEnd w:id="144"/>
      <w:bookmarkEnd w:id="145"/>
      <w:bookmarkEnd w:id="146"/>
    </w:p>
    <w:p w14:paraId="7286FB60" w14:textId="77777777" w:rsidR="001342AA" w:rsidRDefault="00AA6378">
      <w:pPr>
        <w:ind w:left="420"/>
        <w:rPr>
          <w:rFonts w:ascii="宋体" w:hAnsi="宋体"/>
          <w:sz w:val="20"/>
          <w:szCs w:val="20"/>
        </w:rPr>
      </w:pPr>
      <w:r>
        <w:rPr>
          <w:rFonts w:ascii="宋体" w:hAnsi="宋体" w:hint="eastAsia"/>
          <w:sz w:val="20"/>
          <w:szCs w:val="20"/>
        </w:rPr>
        <w:t>当设备已经在运行时，可通过Web页面来升级软件版本。</w:t>
      </w:r>
    </w:p>
    <w:p w14:paraId="3F66754E" w14:textId="77777777" w:rsidR="001342AA" w:rsidRDefault="00AA6378">
      <w:pPr>
        <w:pStyle w:val="ac"/>
        <w:numPr>
          <w:ilvl w:val="0"/>
          <w:numId w:val="7"/>
        </w:numPr>
        <w:ind w:left="840"/>
        <w:rPr>
          <w:rFonts w:ascii="宋体" w:hAnsi="宋体"/>
        </w:rPr>
      </w:pPr>
      <w:r>
        <w:rPr>
          <w:rFonts w:ascii="宋体" w:hAnsi="宋体" w:hint="eastAsia"/>
        </w:rPr>
        <w:t>配置步骤：</w:t>
      </w:r>
    </w:p>
    <w:p w14:paraId="58AF0CAC" w14:textId="77777777" w:rsidR="001342AA" w:rsidRDefault="00AA6378">
      <w:pPr>
        <w:pStyle w:val="ac"/>
        <w:ind w:firstLine="420"/>
        <w:rPr>
          <w:rFonts w:ascii="宋体" w:hAnsi="宋体"/>
        </w:rPr>
      </w:pPr>
      <w:r>
        <w:rPr>
          <w:rFonts w:ascii="宋体" w:hAnsi="宋体" w:hint="eastAsia"/>
          <w:b w:val="0"/>
        </w:rPr>
        <w:t>1．进入</w:t>
      </w:r>
      <w:r>
        <w:rPr>
          <w:rFonts w:ascii="宋体" w:hAnsi="宋体" w:hint="eastAsia"/>
        </w:rPr>
        <w:t>系统</w:t>
      </w:r>
      <w:r>
        <w:rPr>
          <w:rFonts w:ascii="宋体" w:hAnsi="宋体"/>
        </w:rPr>
        <w:t>-</w:t>
      </w:r>
      <w:r>
        <w:rPr>
          <w:rFonts w:ascii="宋体" w:hAnsi="宋体" w:hint="eastAsia"/>
        </w:rPr>
        <w:t xml:space="preserve"> &gt;版本管理</w:t>
      </w:r>
      <w:r>
        <w:rPr>
          <w:rFonts w:ascii="宋体" w:hAnsi="宋体"/>
        </w:rPr>
        <w:t>-&gt;</w:t>
      </w:r>
      <w:r>
        <w:rPr>
          <w:rFonts w:ascii="宋体" w:hAnsi="宋体" w:hint="eastAsia"/>
        </w:rPr>
        <w:t>软件版本，</w:t>
      </w:r>
    </w:p>
    <w:p w14:paraId="4E860C6F" w14:textId="77777777" w:rsidR="001342AA" w:rsidRDefault="00AA6378">
      <w:pPr>
        <w:jc w:val="center"/>
        <w:rPr>
          <w:rFonts w:ascii="宋体" w:hAnsi="宋体"/>
          <w:sz w:val="20"/>
          <w:szCs w:val="20"/>
        </w:rPr>
      </w:pPr>
      <w:r>
        <w:rPr>
          <w:rFonts w:ascii="宋体" w:hAnsi="宋体"/>
          <w:noProof/>
          <w:sz w:val="20"/>
          <w:szCs w:val="20"/>
        </w:rPr>
        <w:drawing>
          <wp:inline distT="0" distB="0" distL="0" distR="0" wp14:anchorId="6E540615" wp14:editId="3CEEF20F">
            <wp:extent cx="5274310" cy="118681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274310" cy="1186815"/>
                    </a:xfrm>
                    <a:prstGeom prst="rect">
                      <a:avLst/>
                    </a:prstGeom>
                    <a:noFill/>
                    <a:ln>
                      <a:noFill/>
                    </a:ln>
                  </pic:spPr>
                </pic:pic>
              </a:graphicData>
            </a:graphic>
          </wp:inline>
        </w:drawing>
      </w:r>
    </w:p>
    <w:p w14:paraId="0797D206" w14:textId="77777777" w:rsidR="001342AA" w:rsidRDefault="00AA6378">
      <w:pPr>
        <w:rPr>
          <w:rFonts w:ascii="宋体" w:hAnsi="宋体"/>
          <w:sz w:val="20"/>
          <w:szCs w:val="20"/>
        </w:rPr>
      </w:pPr>
      <w:r>
        <w:rPr>
          <w:rFonts w:ascii="宋体" w:hAnsi="宋体" w:hint="eastAsia"/>
          <w:sz w:val="20"/>
          <w:szCs w:val="20"/>
        </w:rPr>
        <w:tab/>
        <w:t>2．点击</w:t>
      </w:r>
      <w:r>
        <w:rPr>
          <w:rFonts w:ascii="宋体" w:hAnsi="宋体" w:hint="eastAsia"/>
          <w:b/>
          <w:sz w:val="20"/>
          <w:szCs w:val="20"/>
        </w:rPr>
        <w:t>“选择</w:t>
      </w:r>
      <w:r>
        <w:rPr>
          <w:rFonts w:ascii="宋体" w:hAnsi="宋体"/>
          <w:b/>
          <w:sz w:val="20"/>
          <w:szCs w:val="20"/>
        </w:rPr>
        <w:t>…</w:t>
      </w:r>
      <w:r>
        <w:rPr>
          <w:rFonts w:ascii="宋体" w:hAnsi="宋体" w:hint="eastAsia"/>
          <w:b/>
          <w:sz w:val="20"/>
          <w:szCs w:val="20"/>
        </w:rPr>
        <w:t>”</w:t>
      </w:r>
      <w:r>
        <w:rPr>
          <w:rFonts w:ascii="宋体" w:hAnsi="宋体" w:hint="eastAsia"/>
          <w:sz w:val="20"/>
          <w:szCs w:val="20"/>
        </w:rPr>
        <w:t>，</w:t>
      </w:r>
    </w:p>
    <w:p w14:paraId="6660DF88" w14:textId="77777777" w:rsidR="001342AA" w:rsidRDefault="00AA6378">
      <w:pPr>
        <w:tabs>
          <w:tab w:val="left" w:pos="420"/>
          <w:tab w:val="left" w:pos="840"/>
          <w:tab w:val="left" w:pos="1260"/>
          <w:tab w:val="left" w:pos="1680"/>
          <w:tab w:val="left" w:pos="2100"/>
          <w:tab w:val="left" w:pos="2520"/>
          <w:tab w:val="left" w:pos="2940"/>
          <w:tab w:val="left" w:pos="3360"/>
          <w:tab w:val="left" w:pos="3780"/>
          <w:tab w:val="left" w:pos="4200"/>
        </w:tabs>
        <w:rPr>
          <w:rFonts w:ascii="宋体" w:hAnsi="宋体"/>
          <w:sz w:val="20"/>
          <w:szCs w:val="20"/>
        </w:rPr>
      </w:pPr>
      <w:r>
        <w:rPr>
          <w:rFonts w:ascii="宋体" w:hAnsi="宋体" w:hint="eastAsia"/>
          <w:sz w:val="20"/>
          <w:szCs w:val="20"/>
        </w:rPr>
        <w:tab/>
        <w:t>3．</w:t>
      </w:r>
      <w:r>
        <w:rPr>
          <w:rFonts w:ascii="宋体" w:hAnsi="宋体" w:hint="eastAsia"/>
          <w:b/>
          <w:sz w:val="20"/>
          <w:szCs w:val="20"/>
        </w:rPr>
        <w:t>浏览</w:t>
      </w:r>
      <w:r>
        <w:rPr>
          <w:rFonts w:ascii="宋体" w:hAnsi="宋体" w:hint="eastAsia"/>
          <w:sz w:val="20"/>
          <w:szCs w:val="20"/>
        </w:rPr>
        <w:t>当地文件并选中软件版本文件</w:t>
      </w:r>
      <w:r>
        <w:rPr>
          <w:rFonts w:ascii="宋体" w:hAnsi="宋体"/>
          <w:sz w:val="20"/>
          <w:szCs w:val="20"/>
        </w:rPr>
        <w:tab/>
      </w:r>
      <w:r>
        <w:rPr>
          <w:rFonts w:ascii="宋体" w:hAnsi="宋体" w:hint="eastAsia"/>
          <w:sz w:val="20"/>
          <w:szCs w:val="20"/>
        </w:rPr>
        <w:t>，</w:t>
      </w:r>
    </w:p>
    <w:p w14:paraId="2D6C5CD1" w14:textId="77777777" w:rsidR="001342AA" w:rsidRDefault="00AA6378">
      <w:pPr>
        <w:numPr>
          <w:ilvl w:val="0"/>
          <w:numId w:val="21"/>
        </w:numPr>
        <w:rPr>
          <w:rFonts w:ascii="宋体" w:hAnsi="宋体"/>
          <w:sz w:val="20"/>
          <w:szCs w:val="20"/>
        </w:rPr>
      </w:pPr>
      <w:r>
        <w:rPr>
          <w:rFonts w:ascii="宋体" w:hAnsi="宋体" w:hint="eastAsia"/>
          <w:sz w:val="20"/>
          <w:szCs w:val="20"/>
        </w:rPr>
        <w:t>点击</w:t>
      </w:r>
      <w:r>
        <w:rPr>
          <w:rFonts w:ascii="宋体" w:hAnsi="宋体" w:hint="eastAsia"/>
          <w:b/>
          <w:sz w:val="20"/>
          <w:szCs w:val="20"/>
        </w:rPr>
        <w:t>“升级”</w:t>
      </w:r>
      <w:r>
        <w:rPr>
          <w:rFonts w:ascii="宋体" w:hAnsi="宋体" w:hint="eastAsia"/>
          <w:sz w:val="20"/>
          <w:szCs w:val="20"/>
        </w:rPr>
        <w:t>。</w:t>
      </w:r>
    </w:p>
    <w:p w14:paraId="313193CB" w14:textId="77777777" w:rsidR="001342AA" w:rsidRDefault="00AA6378">
      <w:pPr>
        <w:ind w:left="402"/>
        <w:rPr>
          <w:rFonts w:ascii="宋体" w:hAnsi="宋体"/>
          <w:sz w:val="20"/>
          <w:szCs w:val="20"/>
        </w:rPr>
      </w:pPr>
      <w:r>
        <w:rPr>
          <w:rFonts w:ascii="宋体" w:hAnsi="宋体" w:hint="eastAsia"/>
          <w:sz w:val="20"/>
          <w:szCs w:val="20"/>
        </w:rPr>
        <w:t>5．重启设备</w:t>
      </w:r>
    </w:p>
    <w:p w14:paraId="55FFB2BA" w14:textId="77777777" w:rsidR="001342AA" w:rsidRDefault="00AA6378">
      <w:pPr>
        <w:rPr>
          <w:rFonts w:ascii="宋体" w:hAnsi="宋体"/>
          <w:b/>
          <w:sz w:val="20"/>
          <w:szCs w:val="20"/>
        </w:rPr>
      </w:pPr>
      <w:r>
        <w:rPr>
          <w:rFonts w:ascii="宋体" w:hAnsi="宋体" w:hint="eastAsia"/>
          <w:b/>
          <w:sz w:val="20"/>
          <w:szCs w:val="20"/>
        </w:rPr>
        <w:t xml:space="preserve">    进入系统</w:t>
      </w:r>
      <w:r>
        <w:rPr>
          <w:rFonts w:ascii="宋体" w:hAnsi="宋体"/>
          <w:b/>
          <w:sz w:val="20"/>
          <w:szCs w:val="20"/>
        </w:rPr>
        <w:t>-</w:t>
      </w:r>
      <w:r>
        <w:rPr>
          <w:rFonts w:ascii="宋体" w:hAnsi="宋体" w:hint="eastAsia"/>
          <w:b/>
          <w:sz w:val="20"/>
          <w:szCs w:val="20"/>
        </w:rPr>
        <w:t xml:space="preserve"> &gt;配置</w:t>
      </w:r>
      <w:r>
        <w:rPr>
          <w:rFonts w:ascii="宋体" w:hAnsi="宋体"/>
          <w:b/>
          <w:sz w:val="20"/>
          <w:szCs w:val="20"/>
        </w:rPr>
        <w:t>-</w:t>
      </w:r>
      <w:r>
        <w:rPr>
          <w:rFonts w:ascii="宋体" w:hAnsi="宋体" w:hint="eastAsia"/>
          <w:b/>
          <w:sz w:val="20"/>
          <w:szCs w:val="20"/>
        </w:rPr>
        <w:t>&gt;设备重启</w:t>
      </w:r>
    </w:p>
    <w:p w14:paraId="4D787D8F" w14:textId="77777777" w:rsidR="001342AA" w:rsidRDefault="00AA6378">
      <w:pPr>
        <w:ind w:firstLineChars="200" w:firstLine="400"/>
        <w:rPr>
          <w:rFonts w:ascii="宋体" w:hAnsi="宋体"/>
          <w:sz w:val="20"/>
          <w:szCs w:val="20"/>
        </w:rPr>
      </w:pPr>
      <w:r>
        <w:rPr>
          <w:rFonts w:ascii="宋体" w:hAnsi="宋体"/>
          <w:noProof/>
          <w:sz w:val="20"/>
          <w:szCs w:val="20"/>
        </w:rPr>
        <w:drawing>
          <wp:inline distT="0" distB="0" distL="0" distR="0" wp14:anchorId="770EAE36" wp14:editId="0BF7CFE3">
            <wp:extent cx="5274310" cy="181102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274310" cy="1811020"/>
                    </a:xfrm>
                    <a:prstGeom prst="rect">
                      <a:avLst/>
                    </a:prstGeom>
                    <a:noFill/>
                    <a:ln>
                      <a:noFill/>
                    </a:ln>
                  </pic:spPr>
                </pic:pic>
              </a:graphicData>
            </a:graphic>
          </wp:inline>
        </w:drawing>
      </w:r>
    </w:p>
    <w:p w14:paraId="2275B7AF" w14:textId="77777777" w:rsidR="001342AA" w:rsidRDefault="00AA6378">
      <w:pPr>
        <w:ind w:firstLineChars="200" w:firstLine="400"/>
        <w:rPr>
          <w:rFonts w:ascii="宋体" w:hAnsi="宋体"/>
          <w:sz w:val="20"/>
          <w:szCs w:val="20"/>
        </w:rPr>
      </w:pPr>
      <w:r>
        <w:rPr>
          <w:rFonts w:ascii="宋体" w:hAnsi="宋体" w:hint="eastAsia"/>
          <w:sz w:val="20"/>
          <w:szCs w:val="20"/>
        </w:rPr>
        <w:t>点击“提交”重启设备，新版本在启动后加载。</w:t>
      </w:r>
    </w:p>
    <w:p w14:paraId="19147B29" w14:textId="77777777" w:rsidR="001342AA" w:rsidRDefault="00AA6378">
      <w:pPr>
        <w:ind w:firstLineChars="200" w:firstLine="400"/>
        <w:rPr>
          <w:rFonts w:ascii="宋体" w:hAnsi="宋体"/>
          <w:sz w:val="20"/>
          <w:szCs w:val="20"/>
        </w:rPr>
      </w:pPr>
      <w:r>
        <w:rPr>
          <w:rFonts w:ascii="宋体" w:hAnsi="宋体" w:hint="eastAsia"/>
          <w:sz w:val="20"/>
          <w:szCs w:val="20"/>
        </w:rPr>
        <w:t>设备重启后，版本变化。</w:t>
      </w:r>
    </w:p>
    <w:p w14:paraId="41C58B6B" w14:textId="77777777" w:rsidR="001342AA" w:rsidRDefault="00AA6378">
      <w:pPr>
        <w:ind w:firstLineChars="200" w:firstLine="420"/>
        <w:rPr>
          <w:rFonts w:ascii="宋体" w:hAnsi="宋体"/>
          <w:sz w:val="20"/>
          <w:szCs w:val="20"/>
        </w:rPr>
      </w:pPr>
      <w:r>
        <w:rPr>
          <w:noProof/>
        </w:rPr>
        <w:drawing>
          <wp:inline distT="0" distB="0" distL="0" distR="0" wp14:anchorId="33A440D6" wp14:editId="3F582404">
            <wp:extent cx="5274310" cy="229108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2"/>
                    <a:stretch>
                      <a:fillRect/>
                    </a:stretch>
                  </pic:blipFill>
                  <pic:spPr>
                    <a:xfrm>
                      <a:off x="0" y="0"/>
                      <a:ext cx="5274310" cy="2291080"/>
                    </a:xfrm>
                    <a:prstGeom prst="rect">
                      <a:avLst/>
                    </a:prstGeom>
                  </pic:spPr>
                </pic:pic>
              </a:graphicData>
            </a:graphic>
          </wp:inline>
        </w:drawing>
      </w:r>
    </w:p>
    <w:sectPr w:rsidR="001342AA">
      <w:footerReference w:type="default" r:id="rId10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F419C" w14:textId="77777777" w:rsidR="006B15BA" w:rsidRDefault="006B15BA">
      <w:r>
        <w:separator/>
      </w:r>
    </w:p>
  </w:endnote>
  <w:endnote w:type="continuationSeparator" w:id="0">
    <w:p w14:paraId="09DF171E" w14:textId="77777777" w:rsidR="006B15BA" w:rsidRDefault="006B1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仿宋_GB2312">
    <w:altName w:val="Calibri"/>
    <w:charset w:val="00"/>
    <w:family w:val="auto"/>
    <w:pitch w:val="default"/>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89D8" w14:textId="77777777" w:rsidR="001342AA" w:rsidRDefault="001342AA">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194774"/>
      <w:docPartObj>
        <w:docPartGallery w:val="Page Numbers (Bottom of Page)"/>
        <w:docPartUnique/>
      </w:docPartObj>
    </w:sdtPr>
    <w:sdtEndPr/>
    <w:sdtContent>
      <w:p w14:paraId="529A932E" w14:textId="6DB3C9A4" w:rsidR="004874EA" w:rsidRDefault="004874EA">
        <w:pPr>
          <w:pStyle w:val="a5"/>
          <w:jc w:val="center"/>
        </w:pPr>
        <w:r>
          <w:fldChar w:fldCharType="begin"/>
        </w:r>
        <w:r>
          <w:instrText>PAGE   \* MERGEFORMAT</w:instrText>
        </w:r>
        <w:r>
          <w:fldChar w:fldCharType="separate"/>
        </w:r>
        <w:r w:rsidR="003003A4" w:rsidRPr="003003A4">
          <w:rPr>
            <w:noProof/>
            <w:lang w:val="zh-CN"/>
          </w:rPr>
          <w:t>1</w:t>
        </w:r>
        <w:r>
          <w:fldChar w:fldCharType="end"/>
        </w:r>
      </w:p>
    </w:sdtContent>
  </w:sdt>
  <w:p w14:paraId="30F2B384" w14:textId="71A805C0" w:rsidR="001342AA" w:rsidRDefault="001342AA">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79352" w14:textId="77777777" w:rsidR="006B15BA" w:rsidRDefault="006B15BA">
      <w:r>
        <w:separator/>
      </w:r>
    </w:p>
  </w:footnote>
  <w:footnote w:type="continuationSeparator" w:id="0">
    <w:p w14:paraId="27574D1F" w14:textId="77777777" w:rsidR="006B15BA" w:rsidRDefault="006B1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686B" w14:textId="552AE65A" w:rsidR="001342AA" w:rsidRDefault="0062348F">
    <w:pPr>
      <w:pStyle w:val="a7"/>
      <w:tabs>
        <w:tab w:val="left" w:pos="6917"/>
      </w:tabs>
      <w:jc w:val="right"/>
    </w:pPr>
    <w:r>
      <w:rPr>
        <w:rFonts w:ascii="黑体" w:eastAsia="黑体" w:hAnsi="黑体" w:hint="eastAsia"/>
        <w:noProof/>
      </w:rPr>
      <w:drawing>
        <wp:anchor distT="0" distB="0" distL="114300" distR="114300" simplePos="0" relativeHeight="251663872" behindDoc="0" locked="0" layoutInCell="1" allowOverlap="1" wp14:anchorId="1394F3D9" wp14:editId="612461B9">
          <wp:simplePos x="0" y="0"/>
          <wp:positionH relativeFrom="margin">
            <wp:posOffset>848</wp:posOffset>
          </wp:positionH>
          <wp:positionV relativeFrom="paragraph">
            <wp:posOffset>-111318</wp:posOffset>
          </wp:positionV>
          <wp:extent cx="946150" cy="233045"/>
          <wp:effectExtent l="0" t="0" r="6350" b="0"/>
          <wp:wrapNone/>
          <wp:docPr id="29" name="图片 29"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sidR="00AA6378">
      <w:rPr>
        <w:rFonts w:hint="eastAsia"/>
      </w:rPr>
      <w:t>360</w:t>
    </w:r>
    <w:r w:rsidR="00AA6378">
      <w:rPr>
        <w:rFonts w:hint="eastAsia"/>
      </w:rPr>
      <w:t>安全防火墙</w:t>
    </w:r>
    <w:r w:rsidR="009B1BE9">
      <w:rPr>
        <w:rFonts w:hint="eastAsia"/>
      </w:rPr>
      <w:t>系统（</w:t>
    </w:r>
    <w:r w:rsidR="009B1BE9">
      <w:t>A</w:t>
    </w:r>
    <w:r w:rsidR="009B1BE9">
      <w:rPr>
        <w:rFonts w:hint="eastAsia"/>
      </w:rPr>
      <w:t>系列）</w:t>
    </w:r>
    <w:r w:rsidR="00AA6378">
      <w:rPr>
        <w:rFonts w:hint="eastAsia"/>
      </w:rPr>
      <w:t>产品部署及</w:t>
    </w:r>
    <w:r w:rsidR="009B1BE9">
      <w:rPr>
        <w:rFonts w:hint="eastAsia"/>
      </w:rPr>
      <w:t>配置</w:t>
    </w:r>
    <w:r w:rsidR="00AA6378">
      <w:rPr>
        <w:rFonts w:hint="eastAsia"/>
      </w:rPr>
      <w:t>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0000000B"/>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16"/>
    <w:multiLevelType w:val="singleLevel"/>
    <w:tmpl w:val="00000016"/>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18"/>
    <w:multiLevelType w:val="singleLevel"/>
    <w:tmpl w:val="00000018"/>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1C"/>
    <w:multiLevelType w:val="singleLevel"/>
    <w:tmpl w:val="0000001C"/>
    <w:lvl w:ilvl="0">
      <w:start w:val="1"/>
      <w:numFmt w:val="bullet"/>
      <w:lvlText w:val=""/>
      <w:lvlJc w:val="left"/>
      <w:pPr>
        <w:ind w:left="420" w:hanging="420"/>
      </w:pPr>
      <w:rPr>
        <w:rFonts w:ascii="Wingdings" w:hAnsi="Wingdings" w:hint="default"/>
      </w:rPr>
    </w:lvl>
  </w:abstractNum>
  <w:abstractNum w:abstractNumId="4" w15:restartNumberingAfterBreak="0">
    <w:nsid w:val="0000001E"/>
    <w:multiLevelType w:val="singleLevel"/>
    <w:tmpl w:val="0000001E"/>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AC019D7"/>
    <w:multiLevelType w:val="multilevel"/>
    <w:tmpl w:val="0AC019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336078"/>
    <w:multiLevelType w:val="multilevel"/>
    <w:tmpl w:val="0E336078"/>
    <w:lvl w:ilvl="0">
      <w:start w:val="1"/>
      <w:numFmt w:val="bullet"/>
      <w:pStyle w:val="2"/>
      <w:lvlText w:val=""/>
      <w:lvlJc w:val="left"/>
      <w:pPr>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7" w15:restartNumberingAfterBreak="0">
    <w:nsid w:val="0F015D46"/>
    <w:multiLevelType w:val="multilevel"/>
    <w:tmpl w:val="0F015D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3BC1125"/>
    <w:multiLevelType w:val="multilevel"/>
    <w:tmpl w:val="23BC1125"/>
    <w:lvl w:ilvl="0">
      <w:start w:val="1"/>
      <w:numFmt w:val="decimal"/>
      <w:suff w:val="nothing"/>
      <w:lvlText w:val="%1 "/>
      <w:lvlJc w:val="left"/>
      <w:pPr>
        <w:ind w:left="0" w:firstLine="0"/>
      </w:pPr>
      <w:rPr>
        <w:rFonts w:ascii="Times New Roman" w:hAnsi="Times New Roman" w:cs="Arial" w:hint="default"/>
        <w:b/>
        <w:bCs/>
        <w:i w:val="0"/>
        <w:iCs w:val="0"/>
        <w:caps w:val="0"/>
        <w:strike w:val="0"/>
        <w:dstrike w:val="0"/>
        <w:vanish w:val="0"/>
        <w:color w:val="auto"/>
        <w:sz w:val="80"/>
        <w:szCs w:val="48"/>
        <w:vertAlign w:val="baseline"/>
        <w14:shadow w14:blurRad="0" w14:dist="0" w14:dir="0" w14:sx="0" w14:sy="0" w14:kx="0" w14:ky="0" w14:algn="none">
          <w14:srgbClr w14:val="000000"/>
        </w14:shadow>
      </w:rPr>
    </w:lvl>
    <w:lvl w:ilvl="1">
      <w:start w:val="1"/>
      <w:numFmt w:val="decimal"/>
      <w:suff w:val="nothing"/>
      <w:lvlText w:val="%1.%2  "/>
      <w:lvlJc w:val="left"/>
      <w:pPr>
        <w:ind w:left="0" w:firstLine="0"/>
      </w:pPr>
      <w:rPr>
        <w:rFonts w:ascii="Arial" w:eastAsia="黑体" w:hAnsi="Arial" w:cs="Arial" w:hint="default"/>
        <w:b w:val="0"/>
        <w:bCs/>
        <w:i w:val="0"/>
        <w:iCs w:val="0"/>
        <w:caps w:val="0"/>
        <w:strike w:val="0"/>
        <w:dstrike w:val="0"/>
        <w:vanish w:val="0"/>
        <w:color w:val="auto"/>
        <w:sz w:val="30"/>
        <w:szCs w:val="30"/>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Arial" w:eastAsia="黑体" w:hAnsi="Arial" w:cs="Arial" w:hint="default"/>
        <w:b w:val="0"/>
        <w:bCs/>
        <w:i w:val="0"/>
        <w:iCs w:val="0"/>
        <w:caps w:val="0"/>
        <w:strike w:val="0"/>
        <w:dstrike w:val="0"/>
        <w:vanish w:val="0"/>
        <w:color w:val="auto"/>
        <w:sz w:val="24"/>
        <w:szCs w:val="24"/>
        <w:vertAlign w:val="baseline"/>
        <w14:shadow w14:blurRad="0" w14:dist="0" w14:dir="0" w14:sx="0" w14:sy="0" w14:kx="0" w14:ky="0" w14:algn="none">
          <w14:srgbClr w14:val="000000"/>
        </w14:shadow>
      </w:rPr>
    </w:lvl>
    <w:lvl w:ilvl="3">
      <w:start w:val="1"/>
      <w:numFmt w:val="decimal"/>
      <w:suff w:val="nothing"/>
      <w:lvlText w:val="%4. "/>
      <w:lvlJc w:val="left"/>
      <w:pPr>
        <w:ind w:left="0" w:firstLine="624"/>
      </w:pPr>
      <w:rPr>
        <w:rFonts w:ascii="Arial" w:eastAsia="黑体" w:hAnsi="Arial" w:cs="Arial" w:hint="default"/>
        <w:b w:val="0"/>
        <w:bCs/>
        <w:i w:val="0"/>
        <w:iCs w:val="0"/>
        <w:caps w:val="0"/>
        <w:strike w:val="0"/>
        <w:dstrike w:val="0"/>
        <w:vanish w:val="0"/>
        <w:color w:val="auto"/>
        <w:sz w:val="21"/>
        <w:szCs w:val="21"/>
        <w:vertAlign w:val="baseline"/>
        <w14:shadow w14:blurRad="0" w14:dist="0" w14:dir="0" w14:sx="0" w14:sy="0" w14:kx="0" w14:ky="0" w14:algn="none">
          <w14:srgbClr w14:val="000000"/>
        </w14:shadow>
      </w:rPr>
    </w:lvl>
    <w:lvl w:ilvl="4">
      <w:start w:val="1"/>
      <w:numFmt w:val="decimal"/>
      <w:pStyle w:val="ItemStep"/>
      <w:lvlText w:val="(%5)"/>
      <w:lvlJc w:val="left"/>
      <w:pPr>
        <w:tabs>
          <w:tab w:val="left"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pStyle w:val="FigureDescription"/>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pStyle w:val="TableDescription"/>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rPr>
    </w:lvl>
    <w:lvl w:ilvl="7">
      <w:start w:val="1"/>
      <w:numFmt w:val="lowerLetter"/>
      <w:lvlRestart w:val="5"/>
      <w:lvlText w:val="%8."/>
      <w:lvlJc w:val="left"/>
      <w:pPr>
        <w:tabs>
          <w:tab w:val="left"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left" w:pos="737"/>
        </w:tabs>
        <w:ind w:left="737" w:hanging="737"/>
      </w:pPr>
      <w:rPr>
        <w:rFonts w:ascii="Arial" w:eastAsia="宋体" w:hAnsi="Arial" w:cs="Arial" w:hint="default"/>
        <w:b/>
        <w:bCs w:val="0"/>
        <w:i w:val="0"/>
        <w:iCs w:val="0"/>
        <w:caps w:val="0"/>
        <w:strike w:val="0"/>
        <w:dstrike w:val="0"/>
        <w:vanish w:val="0"/>
        <w:color w:val="auto"/>
        <w:sz w:val="21"/>
        <w:szCs w:val="18"/>
        <w:vertAlign w:val="baseline"/>
        <w14:shadow w14:blurRad="0" w14:dist="0" w14:dir="0" w14:sx="0" w14:sy="0" w14:kx="0" w14:ky="0" w14:algn="none">
          <w14:srgbClr w14:val="000000"/>
        </w14:shadow>
      </w:rPr>
    </w:lvl>
  </w:abstractNum>
  <w:abstractNum w:abstractNumId="9" w15:restartNumberingAfterBreak="0">
    <w:nsid w:val="25EE5A47"/>
    <w:multiLevelType w:val="multilevel"/>
    <w:tmpl w:val="25EE5A47"/>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rPr>
        <w:b/>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265B3083"/>
    <w:multiLevelType w:val="multilevel"/>
    <w:tmpl w:val="265B308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419479EC"/>
    <w:multiLevelType w:val="multilevel"/>
    <w:tmpl w:val="419479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2B55022"/>
    <w:multiLevelType w:val="multilevel"/>
    <w:tmpl w:val="42B550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33E530C"/>
    <w:multiLevelType w:val="multilevel"/>
    <w:tmpl w:val="433E53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495D44C7"/>
    <w:multiLevelType w:val="multilevel"/>
    <w:tmpl w:val="495D44C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E37518A"/>
    <w:multiLevelType w:val="multilevel"/>
    <w:tmpl w:val="4E37518A"/>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 w:ilvl="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 w:ilvl="2">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left" w:pos="397"/>
        </w:tabs>
        <w:ind w:left="397" w:hanging="397"/>
      </w:pPr>
      <w:rPr>
        <w:rFonts w:ascii="Symbol" w:hAnsi="Symbol" w:hint="default"/>
        <w:b w:val="0"/>
        <w:bCs w:val="0"/>
        <w:i w:val="0"/>
        <w:iCs w:val="0"/>
        <w:color w:val="auto"/>
        <w:sz w:val="20"/>
        <w:szCs w:val="20"/>
      </w:rPr>
    </w:lvl>
    <w:lvl w:ilvl="4">
      <w:start w:val="1"/>
      <w:numFmt w:val="bullet"/>
      <w:lvlText w:val=""/>
      <w:lvlJc w:val="left"/>
      <w:pPr>
        <w:tabs>
          <w:tab w:val="left" w:pos="680"/>
        </w:tabs>
        <w:ind w:left="680" w:hanging="283"/>
      </w:pPr>
      <w:rPr>
        <w:rFonts w:ascii="Wingdings" w:hAnsi="Wingdings" w:hint="default"/>
        <w:b w:val="0"/>
        <w:bCs w:val="0"/>
        <w:i w:val="0"/>
        <w:iCs w:val="0"/>
        <w:color w:val="auto"/>
        <w:sz w:val="10"/>
        <w:szCs w:val="20"/>
      </w:rPr>
    </w:lvl>
    <w:lvl w:ilvl="5">
      <w:start w:val="1"/>
      <w:numFmt w:val="bullet"/>
      <w:lvlRestart w:val="0"/>
      <w:lvlText w:val=""/>
      <w:lvlJc w:val="left"/>
      <w:pPr>
        <w:tabs>
          <w:tab w:val="left" w:pos="397"/>
        </w:tabs>
        <w:ind w:left="397" w:hanging="397"/>
      </w:pPr>
      <w:rPr>
        <w:rFonts w:ascii="Symbol" w:hAnsi="Symbol" w:hint="default"/>
        <w:color w:val="auto"/>
        <w:sz w:val="20"/>
        <w:szCs w:val="20"/>
      </w:rPr>
    </w:lvl>
    <w:lvl w:ilvl="6">
      <w:start w:val="1"/>
      <w:numFmt w:val="none"/>
      <w:lvlText w:val="%7"/>
      <w:lvlJc w:val="left"/>
      <w:pPr>
        <w:tabs>
          <w:tab w:val="left" w:pos="323"/>
        </w:tabs>
        <w:ind w:left="323" w:firstLine="920"/>
      </w:pPr>
      <w:rPr>
        <w:rFonts w:hint="default"/>
        <w:color w:val="auto"/>
      </w:rPr>
    </w:lvl>
    <w:lvl w:ilvl="7">
      <w:start w:val="1"/>
      <w:numFmt w:val="none"/>
      <w:lvlText w:val="%8"/>
      <w:lvlJc w:val="left"/>
      <w:pPr>
        <w:tabs>
          <w:tab w:val="left" w:pos="323"/>
        </w:tabs>
        <w:ind w:left="323" w:firstLine="920"/>
      </w:pPr>
      <w:rPr>
        <w:rFonts w:hint="default"/>
      </w:rPr>
    </w:lvl>
    <w:lvl w:ilvl="8">
      <w:start w:val="1"/>
      <w:numFmt w:val="none"/>
      <w:lvlText w:val="%9"/>
      <w:lvlJc w:val="left"/>
      <w:pPr>
        <w:tabs>
          <w:tab w:val="left" w:pos="323"/>
        </w:tabs>
        <w:ind w:left="323" w:firstLine="920"/>
      </w:pPr>
      <w:rPr>
        <w:rFonts w:hint="default"/>
      </w:rPr>
    </w:lvl>
  </w:abstractNum>
  <w:abstractNum w:abstractNumId="16" w15:restartNumberingAfterBreak="0">
    <w:nsid w:val="56442F36"/>
    <w:multiLevelType w:val="multilevel"/>
    <w:tmpl w:val="56442F3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DA41D04"/>
    <w:multiLevelType w:val="multilevel"/>
    <w:tmpl w:val="5DA41D04"/>
    <w:lvl w:ilvl="0">
      <w:start w:val="1"/>
      <w:numFmt w:val="decimal"/>
      <w:pStyle w:val="1"/>
      <w:lvlText w:val="%1"/>
      <w:lvlJc w:val="left"/>
      <w:pPr>
        <w:ind w:left="425" w:hanging="425"/>
      </w:pPr>
      <w:rPr>
        <w:rFonts w:hint="eastAsia"/>
      </w:rPr>
    </w:lvl>
    <w:lvl w:ilvl="1">
      <w:start w:val="1"/>
      <w:numFmt w:val="decimal"/>
      <w:pStyle w:val="20"/>
      <w:isLgl/>
      <w:lvlText w:val="%1.%2"/>
      <w:lvlJc w:val="left"/>
      <w:pPr>
        <w:ind w:left="992" w:hanging="567"/>
      </w:pPr>
      <w:rPr>
        <w:rFonts w:hint="eastAsia"/>
      </w:rPr>
    </w:lvl>
    <w:lvl w:ilvl="2">
      <w:start w:val="1"/>
      <w:numFmt w:val="decimal"/>
      <w:pStyle w:val="3"/>
      <w:isLg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059749D"/>
    <w:multiLevelType w:val="multilevel"/>
    <w:tmpl w:val="605974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D7452E7"/>
    <w:multiLevelType w:val="multilevel"/>
    <w:tmpl w:val="6D7452E7"/>
    <w:lvl w:ilvl="0">
      <w:start w:val="4"/>
      <w:numFmt w:val="decimal"/>
      <w:lvlText w:val="%1．"/>
      <w:lvlJc w:val="left"/>
      <w:pPr>
        <w:ind w:left="780" w:hanging="360"/>
      </w:pPr>
      <w:rPr>
        <w:rFonts w:hint="default"/>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7EAE3494"/>
    <w:multiLevelType w:val="multilevel"/>
    <w:tmpl w:val="7EAE34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5"/>
    <w:lvlOverride w:ilvl="0">
      <w:lvl w:ilvl="0">
        <w:start w:val="1"/>
        <w:numFmt w:val="bullet"/>
        <w:pStyle w:val="ItemList"/>
        <w:lvlText w:val=""/>
        <w:lvlJc w:val="left"/>
        <w:pPr>
          <w:tabs>
            <w:tab w:val="left" w:pos="1134"/>
          </w:tabs>
          <w:ind w:left="1134" w:hanging="510"/>
        </w:pPr>
        <w:rPr>
          <w:rFonts w:ascii="Symbol" w:hAnsi="Symbol" w:hint="default"/>
          <w:b/>
          <w:bCs w:val="0"/>
          <w:i w:val="0"/>
          <w:iCs w:val="0"/>
          <w:color w:val="auto"/>
          <w:sz w:val="20"/>
          <w:szCs w:val="20"/>
        </w:rPr>
      </w:lvl>
    </w:lvlOverride>
    <w:lvlOverride w:ilvl="1">
      <w:lvl w:ilvl="1" w:tentative="1">
        <w:start w:val="1"/>
        <w:numFmt w:val="bullet"/>
        <w:lvlText w:val=""/>
        <w:lvlJc w:val="left"/>
        <w:pPr>
          <w:tabs>
            <w:tab w:val="left" w:pos="1418"/>
          </w:tabs>
          <w:ind w:left="1418" w:hanging="284"/>
        </w:pPr>
        <w:rPr>
          <w:rFonts w:ascii="Wingdings" w:hAnsi="Wingdings" w:hint="default"/>
          <w:b w:val="0"/>
          <w:bCs w:val="0"/>
          <w:i w:val="0"/>
          <w:iCs w:val="0"/>
          <w:color w:val="auto"/>
          <w:sz w:val="12"/>
          <w:szCs w:val="20"/>
        </w:rPr>
      </w:lvl>
    </w:lvlOverride>
    <w:lvlOverride w:ilvl="2">
      <w:lvl w:ilvl="2" w:tentative="1">
        <w:start w:val="1"/>
        <w:numFmt w:val="bullet"/>
        <w:lvlText w:val=""/>
        <w:lvlJc w:val="left"/>
        <w:pPr>
          <w:tabs>
            <w:tab w:val="left"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left" w:pos="397"/>
          </w:tabs>
          <w:ind w:left="397" w:hanging="397"/>
        </w:pPr>
        <w:rPr>
          <w:rFonts w:ascii="Symbol" w:hAnsi="Symbol" w:hint="default"/>
          <w:b w:val="0"/>
          <w:bCs w:val="0"/>
          <w:i w:val="0"/>
          <w:iCs w:val="0"/>
          <w:color w:val="auto"/>
          <w:sz w:val="20"/>
        </w:rPr>
      </w:lvl>
    </w:lvlOverride>
    <w:lvlOverride w:ilvl="4">
      <w:lvl w:ilvl="4" w:tentative="1">
        <w:start w:val="1"/>
        <w:numFmt w:val="bullet"/>
        <w:lvlText w:val=""/>
        <w:lvlJc w:val="left"/>
        <w:pPr>
          <w:tabs>
            <w:tab w:val="left" w:pos="680"/>
          </w:tabs>
          <w:ind w:left="680" w:hanging="283"/>
        </w:pPr>
        <w:rPr>
          <w:rFonts w:ascii="Wingdings" w:hAnsi="Wingdings" w:hint="default"/>
          <w:b w:val="0"/>
          <w:bCs w:val="0"/>
          <w:i w:val="0"/>
          <w:iCs w:val="0"/>
          <w:color w:val="auto"/>
          <w:sz w:val="10"/>
        </w:rPr>
      </w:lvl>
    </w:lvlOverride>
    <w:lvlOverride w:ilvl="5">
      <w:lvl w:ilvl="5" w:tentative="1">
        <w:start w:val="1"/>
        <w:numFmt w:val="bullet"/>
        <w:lvlRestart w:val="0"/>
        <w:lvlText w:val=""/>
        <w:lvlJc w:val="left"/>
        <w:pPr>
          <w:tabs>
            <w:tab w:val="left" w:pos="397"/>
          </w:tabs>
          <w:ind w:left="397" w:hanging="397"/>
        </w:pPr>
        <w:rPr>
          <w:rFonts w:ascii="Symbol" w:hAnsi="Symbol" w:hint="default"/>
          <w:color w:val="auto"/>
          <w:sz w:val="20"/>
        </w:rPr>
      </w:lvl>
    </w:lvlOverride>
    <w:lvlOverride w:ilvl="6">
      <w:lvl w:ilvl="6" w:tentative="1">
        <w:start w:val="1"/>
        <w:numFmt w:val="none"/>
        <w:lvlText w:val="%7"/>
        <w:lvlJc w:val="left"/>
        <w:pPr>
          <w:tabs>
            <w:tab w:val="left" w:pos="323"/>
          </w:tabs>
          <w:ind w:left="323" w:firstLine="920"/>
        </w:pPr>
        <w:rPr>
          <w:rFonts w:hint="default"/>
          <w:color w:val="auto"/>
        </w:rPr>
      </w:lvl>
    </w:lvlOverride>
    <w:lvlOverride w:ilvl="7">
      <w:lvl w:ilvl="7" w:tentative="1">
        <w:start w:val="1"/>
        <w:numFmt w:val="none"/>
        <w:lvlText w:val="%8"/>
        <w:lvlJc w:val="left"/>
        <w:pPr>
          <w:tabs>
            <w:tab w:val="left" w:pos="323"/>
          </w:tabs>
          <w:ind w:left="323" w:firstLine="920"/>
        </w:pPr>
        <w:rPr>
          <w:rFonts w:hint="default"/>
        </w:rPr>
      </w:lvl>
    </w:lvlOverride>
    <w:lvlOverride w:ilvl="8">
      <w:lvl w:ilvl="8" w:tentative="1">
        <w:start w:val="1"/>
        <w:numFmt w:val="none"/>
        <w:lvlText w:val="%9"/>
        <w:lvlJc w:val="left"/>
        <w:pPr>
          <w:tabs>
            <w:tab w:val="left" w:pos="323"/>
          </w:tabs>
          <w:ind w:left="323" w:firstLine="920"/>
        </w:pPr>
        <w:rPr>
          <w:rFonts w:hint="default"/>
        </w:rPr>
      </w:lvl>
    </w:lvlOverride>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5"/>
  </w:num>
  <w:num w:numId="10">
    <w:abstractNumId w:val="1"/>
  </w:num>
  <w:num w:numId="11">
    <w:abstractNumId w:val="10"/>
  </w:num>
  <w:num w:numId="12">
    <w:abstractNumId w:val="13"/>
  </w:num>
  <w:num w:numId="13">
    <w:abstractNumId w:val="2"/>
  </w:num>
  <w:num w:numId="14">
    <w:abstractNumId w:val="18"/>
  </w:num>
  <w:num w:numId="15">
    <w:abstractNumId w:val="14"/>
  </w:num>
  <w:num w:numId="16">
    <w:abstractNumId w:val="12"/>
  </w:num>
  <w:num w:numId="17">
    <w:abstractNumId w:val="16"/>
  </w:num>
  <w:num w:numId="18">
    <w:abstractNumId w:val="7"/>
  </w:num>
  <w:num w:numId="19">
    <w:abstractNumId w:val="11"/>
  </w:num>
  <w:num w:numId="20">
    <w:abstractNumId w:val="20"/>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xNTUwNjI1NzljN2ZhYWY5ODFhMjE0NTNlOTdlOGQifQ=="/>
  </w:docVars>
  <w:rsids>
    <w:rsidRoot w:val="00315D42"/>
    <w:rsid w:val="00021616"/>
    <w:rsid w:val="00034CD2"/>
    <w:rsid w:val="00051F7B"/>
    <w:rsid w:val="00076509"/>
    <w:rsid w:val="0008562C"/>
    <w:rsid w:val="00086B61"/>
    <w:rsid w:val="00094002"/>
    <w:rsid w:val="00097A30"/>
    <w:rsid w:val="000B3EE3"/>
    <w:rsid w:val="000B422D"/>
    <w:rsid w:val="000B7AF6"/>
    <w:rsid w:val="000C1689"/>
    <w:rsid w:val="000C4633"/>
    <w:rsid w:val="000D23AC"/>
    <w:rsid w:val="000D2571"/>
    <w:rsid w:val="000E1F0F"/>
    <w:rsid w:val="000E20FE"/>
    <w:rsid w:val="000E2824"/>
    <w:rsid w:val="000F354A"/>
    <w:rsid w:val="000F3F7E"/>
    <w:rsid w:val="000F7217"/>
    <w:rsid w:val="00105666"/>
    <w:rsid w:val="00107481"/>
    <w:rsid w:val="00113DBF"/>
    <w:rsid w:val="00121B5D"/>
    <w:rsid w:val="00123168"/>
    <w:rsid w:val="001324CA"/>
    <w:rsid w:val="001337FA"/>
    <w:rsid w:val="001342AA"/>
    <w:rsid w:val="0015030E"/>
    <w:rsid w:val="00154C7E"/>
    <w:rsid w:val="001577AC"/>
    <w:rsid w:val="00165725"/>
    <w:rsid w:val="00167128"/>
    <w:rsid w:val="00170834"/>
    <w:rsid w:val="00172584"/>
    <w:rsid w:val="00192824"/>
    <w:rsid w:val="001A31A3"/>
    <w:rsid w:val="001A65B7"/>
    <w:rsid w:val="001B0204"/>
    <w:rsid w:val="001B761D"/>
    <w:rsid w:val="001C480C"/>
    <w:rsid w:val="001C5B4B"/>
    <w:rsid w:val="001C6381"/>
    <w:rsid w:val="001C72B1"/>
    <w:rsid w:val="001D7A92"/>
    <w:rsid w:val="001E4662"/>
    <w:rsid w:val="001E728D"/>
    <w:rsid w:val="001F26BF"/>
    <w:rsid w:val="001F6A90"/>
    <w:rsid w:val="0020156B"/>
    <w:rsid w:val="00203206"/>
    <w:rsid w:val="00206FA3"/>
    <w:rsid w:val="0021756F"/>
    <w:rsid w:val="00226587"/>
    <w:rsid w:val="00237933"/>
    <w:rsid w:val="00237D20"/>
    <w:rsid w:val="00263CC2"/>
    <w:rsid w:val="00267DCC"/>
    <w:rsid w:val="00271212"/>
    <w:rsid w:val="00275FCD"/>
    <w:rsid w:val="002865B3"/>
    <w:rsid w:val="002A5111"/>
    <w:rsid w:val="002B1810"/>
    <w:rsid w:val="002B1CFD"/>
    <w:rsid w:val="002B465E"/>
    <w:rsid w:val="002C23EC"/>
    <w:rsid w:val="002D1C55"/>
    <w:rsid w:val="002D2010"/>
    <w:rsid w:val="002D5A45"/>
    <w:rsid w:val="002D64CC"/>
    <w:rsid w:val="002E311C"/>
    <w:rsid w:val="002E36EA"/>
    <w:rsid w:val="002E6104"/>
    <w:rsid w:val="003003A4"/>
    <w:rsid w:val="00313ED7"/>
    <w:rsid w:val="00315D42"/>
    <w:rsid w:val="00316188"/>
    <w:rsid w:val="003271DC"/>
    <w:rsid w:val="00331219"/>
    <w:rsid w:val="0033161A"/>
    <w:rsid w:val="00332BC3"/>
    <w:rsid w:val="00344635"/>
    <w:rsid w:val="00344DE5"/>
    <w:rsid w:val="00346A4C"/>
    <w:rsid w:val="0036126C"/>
    <w:rsid w:val="00361D0C"/>
    <w:rsid w:val="00394FB3"/>
    <w:rsid w:val="003A1E0A"/>
    <w:rsid w:val="003B4002"/>
    <w:rsid w:val="003C5A35"/>
    <w:rsid w:val="003E18D0"/>
    <w:rsid w:val="003F3652"/>
    <w:rsid w:val="003F4C69"/>
    <w:rsid w:val="00406847"/>
    <w:rsid w:val="00406F64"/>
    <w:rsid w:val="0040798C"/>
    <w:rsid w:val="004200EA"/>
    <w:rsid w:val="004243C2"/>
    <w:rsid w:val="0045385B"/>
    <w:rsid w:val="004614E4"/>
    <w:rsid w:val="00486ED3"/>
    <w:rsid w:val="004874EA"/>
    <w:rsid w:val="00494EF3"/>
    <w:rsid w:val="004A13F4"/>
    <w:rsid w:val="004A5770"/>
    <w:rsid w:val="004A77CA"/>
    <w:rsid w:val="004C1D14"/>
    <w:rsid w:val="004C539F"/>
    <w:rsid w:val="004C7A92"/>
    <w:rsid w:val="004E28F8"/>
    <w:rsid w:val="004E373C"/>
    <w:rsid w:val="004F0FB8"/>
    <w:rsid w:val="004F2615"/>
    <w:rsid w:val="00501677"/>
    <w:rsid w:val="005023E0"/>
    <w:rsid w:val="00513506"/>
    <w:rsid w:val="0051692B"/>
    <w:rsid w:val="0054409F"/>
    <w:rsid w:val="00560EAC"/>
    <w:rsid w:val="00573030"/>
    <w:rsid w:val="005817F1"/>
    <w:rsid w:val="0058303A"/>
    <w:rsid w:val="00587D56"/>
    <w:rsid w:val="00596C0A"/>
    <w:rsid w:val="005A7314"/>
    <w:rsid w:val="005B63B2"/>
    <w:rsid w:val="005B70BB"/>
    <w:rsid w:val="005B74BC"/>
    <w:rsid w:val="005C69B0"/>
    <w:rsid w:val="005D0652"/>
    <w:rsid w:val="005D2FC1"/>
    <w:rsid w:val="005E44BF"/>
    <w:rsid w:val="005F5238"/>
    <w:rsid w:val="005F7B1B"/>
    <w:rsid w:val="00600002"/>
    <w:rsid w:val="006052E0"/>
    <w:rsid w:val="00605CB0"/>
    <w:rsid w:val="00611F15"/>
    <w:rsid w:val="006137EA"/>
    <w:rsid w:val="0062348F"/>
    <w:rsid w:val="0062648C"/>
    <w:rsid w:val="00633318"/>
    <w:rsid w:val="00641E61"/>
    <w:rsid w:val="00661BAF"/>
    <w:rsid w:val="00662352"/>
    <w:rsid w:val="006639E3"/>
    <w:rsid w:val="006667D3"/>
    <w:rsid w:val="0066777F"/>
    <w:rsid w:val="00667D4E"/>
    <w:rsid w:val="00671A60"/>
    <w:rsid w:val="00675CE1"/>
    <w:rsid w:val="00680E9C"/>
    <w:rsid w:val="00685CD2"/>
    <w:rsid w:val="00692DDB"/>
    <w:rsid w:val="00693566"/>
    <w:rsid w:val="006947F1"/>
    <w:rsid w:val="0069530C"/>
    <w:rsid w:val="006959B6"/>
    <w:rsid w:val="006A0C68"/>
    <w:rsid w:val="006B15BA"/>
    <w:rsid w:val="006B56B0"/>
    <w:rsid w:val="006C2947"/>
    <w:rsid w:val="006C2F8F"/>
    <w:rsid w:val="006D183D"/>
    <w:rsid w:val="006D413C"/>
    <w:rsid w:val="006D4661"/>
    <w:rsid w:val="006E0BBF"/>
    <w:rsid w:val="006E203A"/>
    <w:rsid w:val="006E2057"/>
    <w:rsid w:val="006E33AD"/>
    <w:rsid w:val="006E7B3B"/>
    <w:rsid w:val="0070096A"/>
    <w:rsid w:val="00703E12"/>
    <w:rsid w:val="00727212"/>
    <w:rsid w:val="007310A2"/>
    <w:rsid w:val="00751002"/>
    <w:rsid w:val="007543F5"/>
    <w:rsid w:val="007567A9"/>
    <w:rsid w:val="00760323"/>
    <w:rsid w:val="0076360F"/>
    <w:rsid w:val="00776AB0"/>
    <w:rsid w:val="0078187D"/>
    <w:rsid w:val="0078365F"/>
    <w:rsid w:val="007928F4"/>
    <w:rsid w:val="007941E5"/>
    <w:rsid w:val="00795A73"/>
    <w:rsid w:val="00796A75"/>
    <w:rsid w:val="007A134C"/>
    <w:rsid w:val="007A2128"/>
    <w:rsid w:val="007B79BC"/>
    <w:rsid w:val="007D10DB"/>
    <w:rsid w:val="007E1710"/>
    <w:rsid w:val="008023E8"/>
    <w:rsid w:val="00802D9E"/>
    <w:rsid w:val="008072CB"/>
    <w:rsid w:val="00825300"/>
    <w:rsid w:val="00847830"/>
    <w:rsid w:val="008535EC"/>
    <w:rsid w:val="0086052C"/>
    <w:rsid w:val="0086372A"/>
    <w:rsid w:val="0086567F"/>
    <w:rsid w:val="00880D29"/>
    <w:rsid w:val="008815BA"/>
    <w:rsid w:val="0088562C"/>
    <w:rsid w:val="008A5595"/>
    <w:rsid w:val="008B1685"/>
    <w:rsid w:val="008B3282"/>
    <w:rsid w:val="008B3523"/>
    <w:rsid w:val="008B3C6D"/>
    <w:rsid w:val="008B4154"/>
    <w:rsid w:val="008B4801"/>
    <w:rsid w:val="008C4D30"/>
    <w:rsid w:val="008C61C4"/>
    <w:rsid w:val="008D3407"/>
    <w:rsid w:val="008E31BF"/>
    <w:rsid w:val="008F2CCB"/>
    <w:rsid w:val="008F79F5"/>
    <w:rsid w:val="00917C7E"/>
    <w:rsid w:val="0093402C"/>
    <w:rsid w:val="00947918"/>
    <w:rsid w:val="00954648"/>
    <w:rsid w:val="009573D8"/>
    <w:rsid w:val="0096029B"/>
    <w:rsid w:val="0097343F"/>
    <w:rsid w:val="0097763F"/>
    <w:rsid w:val="009817DF"/>
    <w:rsid w:val="00982C3A"/>
    <w:rsid w:val="009943B4"/>
    <w:rsid w:val="00996C05"/>
    <w:rsid w:val="009B1BE9"/>
    <w:rsid w:val="009B583E"/>
    <w:rsid w:val="009B7545"/>
    <w:rsid w:val="009D5384"/>
    <w:rsid w:val="009E145C"/>
    <w:rsid w:val="009F48A0"/>
    <w:rsid w:val="00A04373"/>
    <w:rsid w:val="00A06AD9"/>
    <w:rsid w:val="00A06E2E"/>
    <w:rsid w:val="00A13189"/>
    <w:rsid w:val="00A23F62"/>
    <w:rsid w:val="00A25B2B"/>
    <w:rsid w:val="00A418E1"/>
    <w:rsid w:val="00A44026"/>
    <w:rsid w:val="00A457B2"/>
    <w:rsid w:val="00A4714C"/>
    <w:rsid w:val="00A50BF4"/>
    <w:rsid w:val="00A567AE"/>
    <w:rsid w:val="00A57198"/>
    <w:rsid w:val="00A60F3D"/>
    <w:rsid w:val="00A63DB0"/>
    <w:rsid w:val="00A66DD2"/>
    <w:rsid w:val="00A7016D"/>
    <w:rsid w:val="00A97907"/>
    <w:rsid w:val="00A97EB9"/>
    <w:rsid w:val="00AA6378"/>
    <w:rsid w:val="00AB2AF5"/>
    <w:rsid w:val="00AB35DC"/>
    <w:rsid w:val="00AB3A7C"/>
    <w:rsid w:val="00AC071B"/>
    <w:rsid w:val="00AE5A98"/>
    <w:rsid w:val="00B02E54"/>
    <w:rsid w:val="00B05B61"/>
    <w:rsid w:val="00B06683"/>
    <w:rsid w:val="00B206C2"/>
    <w:rsid w:val="00B2549A"/>
    <w:rsid w:val="00B30AF7"/>
    <w:rsid w:val="00B42954"/>
    <w:rsid w:val="00B704FA"/>
    <w:rsid w:val="00B7177B"/>
    <w:rsid w:val="00B74666"/>
    <w:rsid w:val="00B77131"/>
    <w:rsid w:val="00B94CD5"/>
    <w:rsid w:val="00B97B89"/>
    <w:rsid w:val="00BB2B6D"/>
    <w:rsid w:val="00BB32E1"/>
    <w:rsid w:val="00BC58EC"/>
    <w:rsid w:val="00BD2E7F"/>
    <w:rsid w:val="00BD3847"/>
    <w:rsid w:val="00BD7E0E"/>
    <w:rsid w:val="00BE1293"/>
    <w:rsid w:val="00BE1865"/>
    <w:rsid w:val="00BE3191"/>
    <w:rsid w:val="00BE5E9C"/>
    <w:rsid w:val="00C01583"/>
    <w:rsid w:val="00C035D7"/>
    <w:rsid w:val="00C10955"/>
    <w:rsid w:val="00C16139"/>
    <w:rsid w:val="00C236A7"/>
    <w:rsid w:val="00C347C5"/>
    <w:rsid w:val="00C36425"/>
    <w:rsid w:val="00C41B12"/>
    <w:rsid w:val="00C45FA3"/>
    <w:rsid w:val="00C46506"/>
    <w:rsid w:val="00C53AF6"/>
    <w:rsid w:val="00C650AB"/>
    <w:rsid w:val="00C816ED"/>
    <w:rsid w:val="00C83F6F"/>
    <w:rsid w:val="00C84B9D"/>
    <w:rsid w:val="00CC34F2"/>
    <w:rsid w:val="00CC6B51"/>
    <w:rsid w:val="00CD0659"/>
    <w:rsid w:val="00CD44CD"/>
    <w:rsid w:val="00CD6244"/>
    <w:rsid w:val="00CE3019"/>
    <w:rsid w:val="00CE483B"/>
    <w:rsid w:val="00D008DD"/>
    <w:rsid w:val="00D17A35"/>
    <w:rsid w:val="00D2206E"/>
    <w:rsid w:val="00D30270"/>
    <w:rsid w:val="00D31EA0"/>
    <w:rsid w:val="00D61B23"/>
    <w:rsid w:val="00DA3A4A"/>
    <w:rsid w:val="00DB16CB"/>
    <w:rsid w:val="00DB4FDB"/>
    <w:rsid w:val="00DB62EC"/>
    <w:rsid w:val="00DD2418"/>
    <w:rsid w:val="00DD5D72"/>
    <w:rsid w:val="00DE2DC1"/>
    <w:rsid w:val="00DE476B"/>
    <w:rsid w:val="00DF2047"/>
    <w:rsid w:val="00DF3D37"/>
    <w:rsid w:val="00E16DCD"/>
    <w:rsid w:val="00E3268D"/>
    <w:rsid w:val="00E43639"/>
    <w:rsid w:val="00E5396E"/>
    <w:rsid w:val="00E54C47"/>
    <w:rsid w:val="00E56487"/>
    <w:rsid w:val="00E56CD3"/>
    <w:rsid w:val="00E63153"/>
    <w:rsid w:val="00E63641"/>
    <w:rsid w:val="00E64D11"/>
    <w:rsid w:val="00E663EA"/>
    <w:rsid w:val="00E74AD8"/>
    <w:rsid w:val="00E8343E"/>
    <w:rsid w:val="00EA1237"/>
    <w:rsid w:val="00EA2832"/>
    <w:rsid w:val="00EA4005"/>
    <w:rsid w:val="00EB29E3"/>
    <w:rsid w:val="00EC1F85"/>
    <w:rsid w:val="00EC3B8E"/>
    <w:rsid w:val="00EE3F65"/>
    <w:rsid w:val="00EE40EC"/>
    <w:rsid w:val="00F01C70"/>
    <w:rsid w:val="00F126F3"/>
    <w:rsid w:val="00F254F6"/>
    <w:rsid w:val="00F27CBF"/>
    <w:rsid w:val="00F315C2"/>
    <w:rsid w:val="00F368A6"/>
    <w:rsid w:val="00F40362"/>
    <w:rsid w:val="00F47844"/>
    <w:rsid w:val="00F6640D"/>
    <w:rsid w:val="00F71328"/>
    <w:rsid w:val="00F77DDF"/>
    <w:rsid w:val="00F82461"/>
    <w:rsid w:val="00F82F54"/>
    <w:rsid w:val="00F95D6A"/>
    <w:rsid w:val="00FA09B5"/>
    <w:rsid w:val="00FA368E"/>
    <w:rsid w:val="00FA6B98"/>
    <w:rsid w:val="00FD7BA4"/>
    <w:rsid w:val="00FE10D5"/>
    <w:rsid w:val="00FF5DC9"/>
    <w:rsid w:val="086262C1"/>
    <w:rsid w:val="75626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69DF65"/>
  <w15:docId w15:val="{58D3226D-FEEE-4681-BD54-2D5C9CA2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numPr>
        <w:numId w:val="1"/>
      </w:numPr>
      <w:snapToGrid w:val="0"/>
      <w:spacing w:beforeLines="100" w:before="312" w:afterLines="100" w:after="312"/>
      <w:jc w:val="left"/>
      <w:outlineLvl w:val="0"/>
    </w:pPr>
    <w:rPr>
      <w:rFonts w:ascii="黑体" w:eastAsia="黑体" w:hAnsi="Times New Roman" w:cs="Times New Roman"/>
      <w:b/>
      <w:bCs/>
      <w:kern w:val="44"/>
      <w:sz w:val="28"/>
      <w:szCs w:val="44"/>
      <w:lang w:val="zh-CN"/>
    </w:rPr>
  </w:style>
  <w:style w:type="paragraph" w:styleId="20">
    <w:name w:val="heading 2"/>
    <w:basedOn w:val="a"/>
    <w:next w:val="a"/>
    <w:link w:val="21"/>
    <w:qFormat/>
    <w:pPr>
      <w:keepNext/>
      <w:keepLines/>
      <w:numPr>
        <w:ilvl w:val="1"/>
        <w:numId w:val="1"/>
      </w:numPr>
      <w:spacing w:beforeLines="100" w:before="312" w:afterLines="100" w:after="312"/>
      <w:outlineLvl w:val="1"/>
    </w:pPr>
    <w:rPr>
      <w:rFonts w:ascii="黑体" w:eastAsia="黑体" w:hAnsi="Arial" w:cs="Times New Roman"/>
      <w:b/>
      <w:bCs/>
      <w:sz w:val="24"/>
      <w:szCs w:val="32"/>
      <w:lang w:val="zh-CN"/>
    </w:rPr>
  </w:style>
  <w:style w:type="paragraph" w:styleId="3">
    <w:name w:val="heading 3"/>
    <w:basedOn w:val="a"/>
    <w:next w:val="a"/>
    <w:link w:val="30"/>
    <w:qFormat/>
    <w:pPr>
      <w:keepNext/>
      <w:keepLines/>
      <w:numPr>
        <w:ilvl w:val="2"/>
        <w:numId w:val="1"/>
      </w:numPr>
      <w:snapToGrid w:val="0"/>
      <w:spacing w:beforeLines="100" w:before="312" w:afterLines="100" w:after="312"/>
      <w:outlineLvl w:val="2"/>
    </w:pPr>
    <w:rPr>
      <w:rFonts w:ascii="Times New Roman" w:eastAsia="黑体" w:hAnsi="Times New Roman" w:cs="Times New Roman"/>
      <w:b/>
      <w:bCs/>
      <w:kern w:val="0"/>
      <w:sz w:val="20"/>
      <w:szCs w:val="32"/>
      <w:lang w:val="zh-CN"/>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style>
  <w:style w:type="paragraph" w:styleId="32">
    <w:name w:val="Body Text Indent 3"/>
    <w:basedOn w:val="a"/>
    <w:link w:val="33"/>
    <w:uiPriority w:val="99"/>
    <w:qFormat/>
    <w:pPr>
      <w:adjustRightInd w:val="0"/>
      <w:spacing w:after="120" w:line="312" w:lineRule="atLeast"/>
      <w:ind w:leftChars="200" w:left="420"/>
      <w:textAlignment w:val="baseline"/>
    </w:pPr>
    <w:rPr>
      <w:rFonts w:ascii="Times New Roman" w:eastAsia="宋体" w:hAnsi="Times New Roman" w:cs="Times New Roman"/>
      <w:kern w:val="0"/>
      <w:sz w:val="16"/>
      <w:szCs w:val="16"/>
    </w:rPr>
  </w:style>
  <w:style w:type="paragraph" w:styleId="22">
    <w:name w:val="toc 2"/>
    <w:basedOn w:val="a"/>
    <w:next w:val="a"/>
    <w:uiPriority w:val="39"/>
    <w:unhideWhenUsed/>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Professional"/>
    <w:basedOn w:val="a1"/>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b">
    <w:name w:val="Hyperlink"/>
    <w:basedOn w:val="a0"/>
    <w:uiPriority w:val="99"/>
    <w:unhideWhenUsed/>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33">
    <w:name w:val="正文文本缩进 3 字符"/>
    <w:basedOn w:val="a0"/>
    <w:link w:val="32"/>
    <w:uiPriority w:val="99"/>
    <w:qFormat/>
    <w:rPr>
      <w:rFonts w:ascii="Times New Roman" w:eastAsia="宋体" w:hAnsi="Times New Roman" w:cs="Times New Roman"/>
      <w:kern w:val="0"/>
      <w:sz w:val="16"/>
      <w:szCs w:val="16"/>
    </w:rPr>
  </w:style>
  <w:style w:type="character" w:customStyle="1" w:styleId="10">
    <w:name w:val="标题 1 字符"/>
    <w:basedOn w:val="a0"/>
    <w:link w:val="1"/>
    <w:rPr>
      <w:rFonts w:ascii="黑体" w:eastAsia="黑体" w:hAnsi="Times New Roman" w:cs="Times New Roman"/>
      <w:b/>
      <w:bCs/>
      <w:kern w:val="44"/>
      <w:sz w:val="28"/>
      <w:szCs w:val="44"/>
      <w:lang w:val="zh-CN" w:eastAsia="zh-CN"/>
    </w:rPr>
  </w:style>
  <w:style w:type="character" w:customStyle="1" w:styleId="21">
    <w:name w:val="标题 2 字符"/>
    <w:basedOn w:val="a0"/>
    <w:link w:val="20"/>
    <w:qFormat/>
    <w:rPr>
      <w:rFonts w:ascii="黑体" w:eastAsia="黑体" w:hAnsi="Arial" w:cs="Times New Roman"/>
      <w:b/>
      <w:bCs/>
      <w:sz w:val="24"/>
      <w:szCs w:val="32"/>
      <w:lang w:val="zh-CN" w:eastAsia="zh-CN"/>
    </w:rPr>
  </w:style>
  <w:style w:type="character" w:customStyle="1" w:styleId="30">
    <w:name w:val="标题 3 字符"/>
    <w:basedOn w:val="a0"/>
    <w:link w:val="3"/>
    <w:rPr>
      <w:rFonts w:ascii="Times New Roman" w:eastAsia="黑体" w:hAnsi="Times New Roman" w:cs="Times New Roman"/>
      <w:b/>
      <w:bCs/>
      <w:kern w:val="0"/>
      <w:sz w:val="20"/>
      <w:szCs w:val="32"/>
      <w:lang w:val="zh-CN" w:eastAsia="zh-CN"/>
    </w:rPr>
  </w:style>
  <w:style w:type="paragraph" w:customStyle="1" w:styleId="NotesText">
    <w:name w:val="Notes Text"/>
    <w:basedOn w:val="a"/>
    <w:uiPriority w:val="2"/>
    <w:qFormat/>
    <w:rPr>
      <w:rFonts w:ascii="Times New Roman" w:eastAsia="楷体_GB2312" w:hAnsi="Times New Roman" w:cs="Times New Roman"/>
      <w:sz w:val="18"/>
      <w:szCs w:val="24"/>
    </w:rPr>
  </w:style>
  <w:style w:type="character" w:customStyle="1" w:styleId="a4">
    <w:name w:val="批注框文本 字符"/>
    <w:basedOn w:val="a0"/>
    <w:link w:val="a3"/>
    <w:uiPriority w:val="99"/>
    <w:semiHidden/>
    <w:rPr>
      <w:sz w:val="18"/>
      <w:szCs w:val="18"/>
    </w:rPr>
  </w:style>
  <w:style w:type="character" w:customStyle="1" w:styleId="CharChar">
    <w:name w:val="突出重点 Char Char"/>
    <w:link w:val="ac"/>
    <w:rPr>
      <w:rFonts w:ascii="Arial" w:eastAsia="宋体" w:hAnsi="Arial"/>
      <w:b/>
      <w:bCs/>
      <w:color w:val="000000"/>
    </w:rPr>
  </w:style>
  <w:style w:type="paragraph" w:customStyle="1" w:styleId="ac">
    <w:name w:val="突出重点"/>
    <w:basedOn w:val="a"/>
    <w:link w:val="CharChar"/>
    <w:pPr>
      <w:spacing w:before="80"/>
      <w:jc w:val="left"/>
    </w:pPr>
    <w:rPr>
      <w:rFonts w:ascii="Arial" w:eastAsia="宋体" w:hAnsi="Arial"/>
      <w:b/>
      <w:bCs/>
      <w:color w:val="000000"/>
    </w:rPr>
  </w:style>
  <w:style w:type="paragraph" w:customStyle="1" w:styleId="ad">
    <w:name w:val="排序"/>
    <w:basedOn w:val="a"/>
    <w:pPr>
      <w:spacing w:before="80"/>
      <w:ind w:left="420" w:hanging="420"/>
      <w:jc w:val="left"/>
    </w:pPr>
    <w:rPr>
      <w:rFonts w:ascii="Arial" w:eastAsia="宋体" w:hAnsi="Arial" w:cs="Times New Roman"/>
      <w:color w:val="000000"/>
      <w:sz w:val="20"/>
      <w:szCs w:val="21"/>
    </w:rPr>
  </w:style>
  <w:style w:type="paragraph" w:styleId="ae">
    <w:name w:val="List Paragraph"/>
    <w:basedOn w:val="a"/>
    <w:uiPriority w:val="34"/>
    <w:qFormat/>
    <w:pPr>
      <w:ind w:firstLineChars="200" w:firstLine="420"/>
    </w:pPr>
    <w:rPr>
      <w:rFonts w:ascii="Times New Roman" w:eastAsia="宋体" w:hAnsi="Times New Roman" w:cs="Times New Roman"/>
      <w:szCs w:val="24"/>
    </w:rPr>
  </w:style>
  <w:style w:type="paragraph" w:customStyle="1" w:styleId="TOC1">
    <w:name w:val="TOC 标题1"/>
    <w:basedOn w:val="1"/>
    <w:next w:val="a"/>
    <w:uiPriority w:val="39"/>
    <w:unhideWhenUsed/>
    <w:qFormat/>
    <w:pPr>
      <w:widowControl/>
      <w:snapToGrid/>
      <w:spacing w:beforeLines="0" w:before="480" w:afterLines="0" w:after="0" w:line="276" w:lineRule="auto"/>
      <w:outlineLvl w:val="9"/>
    </w:pPr>
    <w:rPr>
      <w:rFonts w:asciiTheme="majorHAnsi" w:eastAsiaTheme="majorEastAsia" w:hAnsiTheme="majorHAnsi" w:cstheme="majorBidi"/>
      <w:color w:val="365F91" w:themeColor="accent1" w:themeShade="BF"/>
      <w:kern w:val="0"/>
      <w:szCs w:val="28"/>
      <w:lang w:val="en-US"/>
    </w:rPr>
  </w:style>
  <w:style w:type="paragraph" w:customStyle="1" w:styleId="af">
    <w:name w:val="页面标题"/>
    <w:basedOn w:val="a"/>
    <w:next w:val="a"/>
    <w:qFormat/>
    <w:pPr>
      <w:widowControl/>
      <w:spacing w:line="360" w:lineRule="auto"/>
      <w:jc w:val="center"/>
    </w:pPr>
    <w:rPr>
      <w:rFonts w:ascii="宋体" w:eastAsia="宋体" w:hAnsi="宋体" w:cs="宋体"/>
      <w:b/>
      <w:bCs/>
      <w:kern w:val="0"/>
      <w:sz w:val="44"/>
      <w:szCs w:val="44"/>
    </w:rPr>
  </w:style>
  <w:style w:type="paragraph" w:customStyle="1" w:styleId="af0">
    <w:name w:val="表头"/>
    <w:basedOn w:val="a"/>
    <w:qFormat/>
    <w:pPr>
      <w:widowControl/>
      <w:spacing w:line="320" w:lineRule="exact"/>
      <w:ind w:firstLine="420"/>
      <w:jc w:val="center"/>
    </w:pPr>
    <w:rPr>
      <w:rFonts w:ascii="Times New Roman" w:eastAsia="宋体" w:hAnsi="Times New Roman" w:cs="Times New Roman"/>
      <w:b/>
      <w:bCs/>
      <w:snapToGrid w:val="0"/>
      <w:color w:val="FFFFFF" w:themeColor="background1"/>
      <w:kern w:val="0"/>
      <w:szCs w:val="18"/>
    </w:rPr>
  </w:style>
  <w:style w:type="paragraph" w:customStyle="1" w:styleId="af1">
    <w:name w:val="表内容"/>
    <w:basedOn w:val="a"/>
    <w:qFormat/>
    <w:pPr>
      <w:widowControl/>
      <w:jc w:val="left"/>
    </w:pPr>
    <w:rPr>
      <w:rFonts w:ascii="Times New Roman" w:eastAsia="宋体" w:hAnsi="Times New Roman" w:cs="Times New Roman"/>
      <w:snapToGrid w:val="0"/>
      <w:kern w:val="0"/>
      <w:szCs w:val="24"/>
    </w:rPr>
  </w:style>
  <w:style w:type="paragraph" w:customStyle="1" w:styleId="TableDescription">
    <w:name w:val="Table Description"/>
    <w:uiPriority w:val="2"/>
    <w:qFormat/>
    <w:pPr>
      <w:keepNext/>
      <w:keepLines/>
      <w:numPr>
        <w:ilvl w:val="6"/>
        <w:numId w:val="2"/>
      </w:numPr>
      <w:spacing w:before="80" w:after="80"/>
      <w:ind w:left="624" w:firstLine="0"/>
    </w:pPr>
    <w:rPr>
      <w:rFonts w:ascii="Arial" w:eastAsia="黑体" w:hAnsi="Arial" w:cs="Arial Narrow"/>
      <w:sz w:val="21"/>
    </w:rPr>
  </w:style>
  <w:style w:type="paragraph" w:customStyle="1" w:styleId="ItemStep">
    <w:name w:val="Item Step"/>
    <w:basedOn w:val="a"/>
    <w:uiPriority w:val="2"/>
    <w:qFormat/>
    <w:pPr>
      <w:numPr>
        <w:ilvl w:val="4"/>
        <w:numId w:val="2"/>
      </w:numPr>
      <w:spacing w:line="360" w:lineRule="auto"/>
      <w:jc w:val="left"/>
      <w:outlineLvl w:val="4"/>
    </w:pPr>
    <w:rPr>
      <w:rFonts w:ascii="Times New Roman" w:eastAsia="宋体" w:hAnsi="Times New Roman" w:cs="Times New Roman"/>
      <w:kern w:val="0"/>
      <w:szCs w:val="24"/>
      <w:lang w:eastAsia="en-US"/>
    </w:rPr>
  </w:style>
  <w:style w:type="paragraph" w:customStyle="1" w:styleId="FigureDescription">
    <w:name w:val="Figure Description"/>
    <w:next w:val="a"/>
    <w:uiPriority w:val="2"/>
    <w:qFormat/>
    <w:pPr>
      <w:keepNext/>
      <w:keepLines/>
      <w:numPr>
        <w:ilvl w:val="5"/>
        <w:numId w:val="2"/>
      </w:numPr>
      <w:spacing w:before="80" w:after="80"/>
      <w:ind w:left="624" w:firstLine="0"/>
    </w:pPr>
    <w:rPr>
      <w:rFonts w:ascii="Arial" w:eastAsia="黑体" w:hAnsi="Arial" w:cs="Arial Narrow"/>
      <w:sz w:val="21"/>
    </w:rPr>
  </w:style>
  <w:style w:type="paragraph" w:customStyle="1" w:styleId="2">
    <w:name w:val="项目列举2级"/>
    <w:basedOn w:val="a"/>
    <w:qFormat/>
    <w:pPr>
      <w:widowControl/>
      <w:numPr>
        <w:numId w:val="3"/>
      </w:numPr>
      <w:spacing w:line="360" w:lineRule="auto"/>
      <w:jc w:val="left"/>
    </w:pPr>
    <w:rPr>
      <w:rFonts w:ascii="Times New Roman" w:eastAsia="宋体" w:hAnsi="Times New Roman" w:cs="宋体"/>
      <w:kern w:val="0"/>
      <w:szCs w:val="21"/>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table" w:customStyle="1" w:styleId="Table">
    <w:name w:val="Table"/>
    <w:basedOn w:val="aa"/>
    <w:qFormat/>
    <w:pPr>
      <w:jc w:val="left"/>
    </w:pPr>
    <w:rPr>
      <w:rFonts w:cs="Arial"/>
    </w:rP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ItemList">
    <w:name w:val="Item List"/>
    <w:basedOn w:val="a"/>
    <w:uiPriority w:val="2"/>
    <w:qFormat/>
    <w:pPr>
      <w:numPr>
        <w:numId w:val="4"/>
      </w:numPr>
      <w:spacing w:line="360" w:lineRule="auto"/>
      <w:jc w:val="left"/>
    </w:pPr>
    <w:rPr>
      <w:rFonts w:ascii="Times New Roman" w:eastAsia="宋体" w:hAnsi="Times New Roman"/>
      <w:lang w:eastAsia="en-US"/>
    </w:rPr>
  </w:style>
  <w:style w:type="paragraph" w:customStyle="1" w:styleId="TableText">
    <w:name w:val="Table Text"/>
    <w:uiPriority w:val="2"/>
    <w:qFormat/>
    <w:pPr>
      <w:autoSpaceDE w:val="0"/>
      <w:autoSpaceDN w:val="0"/>
      <w:spacing w:before="80" w:after="80"/>
      <w:textAlignment w:val="bottom"/>
    </w:pPr>
    <w:rPr>
      <w:rFonts w:ascii="Arial" w:hAnsi="Arial" w:cs="Arial Narrow"/>
      <w:sz w:val="18"/>
      <w:szCs w:val="18"/>
    </w:rPr>
  </w:style>
  <w:style w:type="paragraph" w:customStyle="1" w:styleId="ItemListinTable">
    <w:name w:val="Item List in Table"/>
    <w:basedOn w:val="a"/>
    <w:uiPriority w:val="2"/>
    <w:qFormat/>
    <w:pPr>
      <w:numPr>
        <w:ilvl w:val="3"/>
        <w:numId w:val="4"/>
      </w:numPr>
      <w:spacing w:before="80" w:after="80" w:line="360" w:lineRule="auto"/>
      <w:jc w:val="left"/>
    </w:pPr>
    <w:rPr>
      <w:rFonts w:ascii="Times New Roman" w:eastAsia="宋体" w:hAnsi="Times New Roman"/>
      <w:sz w:val="18"/>
      <w:szCs w:val="18"/>
      <w:lang w:eastAsia="en-US"/>
    </w:rPr>
  </w:style>
  <w:style w:type="character" w:customStyle="1" w:styleId="SubScript">
    <w:name w:val="SubScript"/>
    <w:basedOn w:val="a0"/>
    <w:qFormat/>
    <w:rPr>
      <w:vertAlign w:val="subscript"/>
    </w:rPr>
  </w:style>
  <w:style w:type="character" w:customStyle="1" w:styleId="Reference-R0G144B200">
    <w:name w:val="Reference-R0G144B200"/>
    <w:basedOn w:val="a0"/>
    <w:qFormat/>
    <w:rPr>
      <w:color w:val="0000FF"/>
      <w:u w:val="single"/>
    </w:rPr>
  </w:style>
  <w:style w:type="paragraph" w:customStyle="1" w:styleId="NotesHeading">
    <w:name w:val="Notes Heading"/>
    <w:next w:val="NotesText"/>
    <w:uiPriority w:val="2"/>
    <w:qFormat/>
    <w:pPr>
      <w:keepNext/>
      <w:pBdr>
        <w:top w:val="single" w:sz="8" w:space="1" w:color="auto"/>
      </w:pBdr>
      <w:spacing w:before="40" w:after="40"/>
      <w:ind w:left="624"/>
    </w:pPr>
    <w:rPr>
      <w:rFonts w:ascii="Arial" w:hAnsi="Arial" w:cs="Arial"/>
      <w:sz w:val="21"/>
      <w:lang w:eastAsia="en-US"/>
    </w:rPr>
  </w:style>
  <w:style w:type="paragraph" w:customStyle="1" w:styleId="af2">
    <w:name w:val="声明文字"/>
    <w:basedOn w:val="a"/>
    <w:qFormat/>
    <w:pPr>
      <w:widowControl/>
      <w:spacing w:after="120" w:line="360" w:lineRule="auto"/>
      <w:ind w:firstLineChars="200" w:firstLine="360"/>
    </w:pPr>
    <w:rPr>
      <w:rFonts w:ascii="Times New Roman" w:eastAsia="宋体" w:hAnsi="Times New Roman" w:cs="Times New Roman"/>
      <w:kern w:val="0"/>
      <w:szCs w:val="20"/>
    </w:rPr>
  </w:style>
  <w:style w:type="paragraph" w:customStyle="1" w:styleId="af3">
    <w:name w:val="声明标题"/>
    <w:basedOn w:val="a"/>
    <w:qFormat/>
    <w:rsid w:val="0062348F"/>
    <w:pPr>
      <w:widowControl/>
      <w:spacing w:line="360" w:lineRule="auto"/>
      <w:ind w:leftChars="1500" w:left="3150" w:firstLine="561"/>
      <w:jc w:val="left"/>
    </w:pPr>
    <w:rPr>
      <w:rFonts w:ascii="宋体" w:eastAsia="宋体" w:hAnsi="宋体" w:cs="宋体"/>
      <w:b/>
      <w:bCs/>
      <w:kern w:val="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90.90.90.9/network/route/staticRoute_list_ipv4.php" TargetMode="External"/><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C1239B-89AB-43B0-A72B-6236B86C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45</Pages>
  <Words>2294</Words>
  <Characters>13079</Characters>
  <Application>Microsoft Office Word</Application>
  <DocSecurity>0</DocSecurity>
  <Lines>108</Lines>
  <Paragraphs>30</Paragraphs>
  <ScaleCrop>false</ScaleCrop>
  <Company>360政企安全</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360政企安全</dc:creator>
  <cp:lastModifiedBy>任群超</cp:lastModifiedBy>
  <cp:revision>472</cp:revision>
  <dcterms:created xsi:type="dcterms:W3CDTF">2020-08-13T02:45:00Z</dcterms:created>
  <dcterms:modified xsi:type="dcterms:W3CDTF">2024-10-29T06:42:00Z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007280FB490F430EA5B42D54B813214B</vt:lpwstr>
  </property>
</Properties>
</file>