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994" w:rsidRDefault="00E15994" w:rsidP="00E15994">
      <w:r>
        <w:rPr>
          <w:lang w:eastAsia="zh-CN"/>
        </w:rPr>
        <w:drawing>
          <wp:anchor distT="0" distB="0" distL="114300" distR="114300" simplePos="0" relativeHeight="251847680" behindDoc="1" locked="0" layoutInCell="1" allowOverlap="1" wp14:anchorId="1C4BADE6" wp14:editId="1E5B0ED3">
            <wp:simplePos x="0" y="0"/>
            <wp:positionH relativeFrom="column">
              <wp:posOffset>-650875</wp:posOffset>
            </wp:positionH>
            <wp:positionV relativeFrom="paragraph">
              <wp:posOffset>-899160</wp:posOffset>
            </wp:positionV>
            <wp:extent cx="7799705" cy="10805160"/>
            <wp:effectExtent l="0" t="0" r="0" b="0"/>
            <wp:wrapNone/>
            <wp:docPr id="7" name="图片 7" descr="C:\Users\denglin1\AppData\Local\Microsoft\Windows\INetCache\Content.Word\fe6d7b968251913c615c80fec9fa3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glin1\AppData\Local\Microsoft\Windows\INetCache\Content.Word\fe6d7b968251913c615c80fec9fa35c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zh-CN"/>
        </w:rPr>
        <w:drawing>
          <wp:anchor distT="0" distB="0" distL="114300" distR="114300" simplePos="0" relativeHeight="251848704" behindDoc="0" locked="0" layoutInCell="1" allowOverlap="1" wp14:anchorId="7BD00120" wp14:editId="75C832A4">
            <wp:simplePos x="0" y="0"/>
            <wp:positionH relativeFrom="column">
              <wp:posOffset>-497731</wp:posOffset>
            </wp:positionH>
            <wp:positionV relativeFrom="paragraph">
              <wp:posOffset>-344102</wp:posOffset>
            </wp:positionV>
            <wp:extent cx="2058035" cy="498475"/>
            <wp:effectExtent l="0" t="0" r="0" b="0"/>
            <wp:wrapNone/>
            <wp:docPr id="63" name="图片 63" descr="C:\Users\denglin1\AppData\Local\Microsoft\Windows\INetCache\Content.Word\数字安全LOGO（slogan）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glin1\AppData\Local\Microsoft\Windows\INetCache\Content.Word\数字安全LOGO（slogan）_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29" w:rsidRDefault="004E4529">
      <w:pPr>
        <w:pStyle w:val="a3"/>
        <w:spacing w:line="427" w:lineRule="auto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845632" behindDoc="0" locked="0" layoutInCell="1" allowOverlap="1" wp14:anchorId="19706053" wp14:editId="072C020F">
            <wp:simplePos x="0" y="0"/>
            <wp:positionH relativeFrom="column">
              <wp:posOffset>-644525</wp:posOffset>
            </wp:positionH>
            <wp:positionV relativeFrom="paragraph">
              <wp:posOffset>-1591310</wp:posOffset>
            </wp:positionV>
            <wp:extent cx="2058035" cy="498475"/>
            <wp:effectExtent l="0" t="0" r="0" b="0"/>
            <wp:wrapNone/>
            <wp:docPr id="61" name="图片 61" descr="C:\Users\denglin1\AppData\Local\Microsoft\Windows\INetCache\Content.Word\数字安全LOGO（slogan）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glin1\AppData\Local\Microsoft\Windows\INetCache\Content.Word\数字安全LOGO（slogan）_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29" w:rsidRDefault="00E15994">
      <w:pPr>
        <w:kinsoku/>
        <w:autoSpaceDE/>
        <w:autoSpaceDN/>
        <w:adjustRightInd/>
        <w:snapToGrid/>
        <w:textAlignment w:val="auto"/>
        <w:rPr>
          <w:rFonts w:eastAsia="Arial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169FACF5" wp14:editId="06BAF65E">
                <wp:simplePos x="0" y="0"/>
                <wp:positionH relativeFrom="margin">
                  <wp:align>center</wp:align>
                </wp:positionH>
                <wp:positionV relativeFrom="paragraph">
                  <wp:posOffset>3377565</wp:posOffset>
                </wp:positionV>
                <wp:extent cx="7539355" cy="1404620"/>
                <wp:effectExtent l="0" t="0" r="0" b="190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BF55D1" w:rsidRDefault="00443807" w:rsidP="00443807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84"/>
                                <w:szCs w:val="84"/>
                                <w:lang w:eastAsia="zh-CN"/>
                              </w:rPr>
                              <w:t>360</w:t>
                            </w:r>
                            <w:r w:rsidR="00BF55D1"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  <w:lang w:eastAsia="zh-CN"/>
                              </w:rPr>
                              <w:t>Web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  <w:lang w:eastAsia="zh-CN"/>
                              </w:rPr>
                              <w:t>安全</w:t>
                            </w:r>
                            <w:r w:rsidR="00E15994"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  <w:lang w:eastAsia="zh-CN"/>
                              </w:rPr>
                              <w:t>防火墙</w:t>
                            </w:r>
                            <w:r w:rsidR="00BF55D1">
                              <w:rPr>
                                <w:rFonts w:ascii="黑体" w:eastAsia="黑体" w:hAnsi="黑体" w:hint="eastAsia"/>
                                <w:b/>
                                <w:sz w:val="84"/>
                                <w:szCs w:val="84"/>
                                <w:lang w:eastAsia="zh-CN"/>
                              </w:rPr>
                              <w:t>系统</w:t>
                            </w:r>
                          </w:p>
                          <w:p w:rsidR="00E15994" w:rsidRPr="00EB5E20" w:rsidRDefault="00E15994" w:rsidP="00443807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  <w:lang w:eastAsia="zh-CN"/>
                              </w:rPr>
                            </w:pPr>
                            <w:r w:rsidRPr="00EB5E20">
                              <w:rPr>
                                <w:rFonts w:ascii="黑体" w:eastAsia="黑体" w:hAnsi="黑体" w:hint="eastAsia"/>
                                <w:b/>
                                <w:sz w:val="84"/>
                                <w:szCs w:val="84"/>
                                <w:lang w:eastAsia="zh-CN"/>
                              </w:rPr>
                              <w:t>产品部署</w:t>
                            </w:r>
                            <w:r w:rsidRPr="00EB5E20"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  <w:lang w:eastAsia="zh-CN"/>
                              </w:rPr>
                              <w:t>及配置手册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9FACF5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0;margin-top:265.95pt;width:593.65pt;height:110.6pt;z-index:2518507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" filled="f" stroked="f">
                <v:textbox style="mso-fit-shape-to-text:t">
                  <w:txbxContent>
                    <w:p w:rsidR="00BF55D1" w:rsidRDefault="00443807" w:rsidP="00443807">
                      <w:pPr>
                        <w:jc w:val="center"/>
                        <w:rPr>
                          <w:rFonts w:ascii="黑体" w:eastAsia="黑体" w:hAnsi="黑体"/>
                          <w:b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84"/>
                          <w:szCs w:val="84"/>
                          <w:lang w:eastAsia="zh-CN"/>
                        </w:rPr>
                        <w:t>360</w:t>
                      </w:r>
                      <w:r w:rsidR="00BF55D1">
                        <w:rPr>
                          <w:rFonts w:ascii="黑体" w:eastAsia="黑体" w:hAnsi="黑体"/>
                          <w:b/>
                          <w:sz w:val="84"/>
                          <w:szCs w:val="84"/>
                          <w:lang w:eastAsia="zh-CN"/>
                        </w:rPr>
                        <w:t>Web</w:t>
                      </w:r>
                      <w:r>
                        <w:rPr>
                          <w:rFonts w:ascii="黑体" w:eastAsia="黑体" w:hAnsi="黑体"/>
                          <w:b/>
                          <w:sz w:val="84"/>
                          <w:szCs w:val="84"/>
                          <w:lang w:eastAsia="zh-CN"/>
                        </w:rPr>
                        <w:t>安全</w:t>
                      </w:r>
                      <w:r w:rsidR="00E15994">
                        <w:rPr>
                          <w:rFonts w:ascii="黑体" w:eastAsia="黑体" w:hAnsi="黑体"/>
                          <w:b/>
                          <w:sz w:val="84"/>
                          <w:szCs w:val="84"/>
                          <w:lang w:eastAsia="zh-CN"/>
                        </w:rPr>
                        <w:t>防火墙</w:t>
                      </w:r>
                      <w:r w:rsidR="00BF55D1">
                        <w:rPr>
                          <w:rFonts w:ascii="黑体" w:eastAsia="黑体" w:hAnsi="黑体" w:hint="eastAsia"/>
                          <w:b/>
                          <w:sz w:val="84"/>
                          <w:szCs w:val="84"/>
                          <w:lang w:eastAsia="zh-CN"/>
                        </w:rPr>
                        <w:t>系统</w:t>
                      </w:r>
                    </w:p>
                    <w:p w:rsidR="00E15994" w:rsidRPr="00EB5E20" w:rsidRDefault="00E15994" w:rsidP="00443807">
                      <w:pPr>
                        <w:jc w:val="center"/>
                        <w:rPr>
                          <w:rFonts w:ascii="黑体" w:eastAsia="黑体" w:hAnsi="黑体"/>
                          <w:b/>
                          <w:sz w:val="84"/>
                          <w:szCs w:val="84"/>
                          <w:lang w:eastAsia="zh-CN"/>
                        </w:rPr>
                      </w:pPr>
                      <w:r w:rsidRPr="00EB5E20">
                        <w:rPr>
                          <w:rFonts w:ascii="黑体" w:eastAsia="黑体" w:hAnsi="黑体" w:hint="eastAsia"/>
                          <w:b/>
                          <w:sz w:val="84"/>
                          <w:szCs w:val="84"/>
                          <w:lang w:eastAsia="zh-CN"/>
                        </w:rPr>
                        <w:t>产品部署</w:t>
                      </w:r>
                      <w:r w:rsidRPr="00EB5E20">
                        <w:rPr>
                          <w:rFonts w:ascii="黑体" w:eastAsia="黑体" w:hAnsi="黑体"/>
                          <w:b/>
                          <w:sz w:val="84"/>
                          <w:szCs w:val="84"/>
                          <w:lang w:eastAsia="zh-CN"/>
                        </w:rPr>
                        <w:t>及配置手册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4529">
        <w:rPr>
          <w:lang w:eastAsia="zh-CN"/>
        </w:rPr>
        <w:br w:type="page"/>
      </w:r>
    </w:p>
    <w:p w:rsidR="0051347B" w:rsidRPr="0051347B" w:rsidRDefault="0051347B" w:rsidP="0051347B">
      <w:pPr>
        <w:kinsoku/>
        <w:autoSpaceDE/>
        <w:autoSpaceDN/>
        <w:adjustRightInd/>
        <w:snapToGrid/>
        <w:textAlignment w:val="auto"/>
        <w:rPr>
          <w:rFonts w:eastAsia="Arial"/>
          <w:lang w:eastAsia="zh-CN"/>
        </w:rPr>
      </w:pPr>
      <w:r w:rsidRPr="0051347B">
        <w:rPr>
          <w:rFonts w:eastAsia="Arial"/>
          <w:lang w:eastAsia="zh-CN"/>
        </w:rPr>
        <w:lastRenderedPageBreak/>
        <w:tab/>
      </w:r>
    </w:p>
    <w:p w:rsidR="0051347B" w:rsidRPr="00443807" w:rsidRDefault="0051347B" w:rsidP="0051347B">
      <w:pPr>
        <w:kinsoku/>
        <w:autoSpaceDE/>
        <w:autoSpaceDN/>
        <w:adjustRightInd/>
        <w:snapToGrid/>
        <w:jc w:val="center"/>
        <w:textAlignment w:val="auto"/>
        <w:rPr>
          <w:rFonts w:ascii="宋体" w:eastAsia="宋体" w:hAnsi="宋体"/>
          <w:sz w:val="44"/>
          <w:szCs w:val="44"/>
          <w:lang w:eastAsia="zh-CN"/>
        </w:rPr>
      </w:pPr>
      <w:r w:rsidRPr="00443807">
        <w:rPr>
          <w:rFonts w:ascii="宋体" w:eastAsia="宋体" w:hAnsi="宋体" w:cs="微软雅黑" w:hint="eastAsia"/>
          <w:sz w:val="44"/>
          <w:szCs w:val="44"/>
          <w:lang w:eastAsia="zh-CN"/>
        </w:rPr>
        <w:t>版权声明</w:t>
      </w:r>
    </w:p>
    <w:p w:rsidR="0051347B" w:rsidRPr="00443807" w:rsidRDefault="0051347B" w:rsidP="0051347B">
      <w:pPr>
        <w:kinsoku/>
        <w:autoSpaceDE/>
        <w:autoSpaceDN/>
        <w:adjustRightInd/>
        <w:snapToGrid/>
        <w:textAlignment w:val="auto"/>
        <w:rPr>
          <w:rFonts w:ascii="宋体" w:eastAsia="宋体" w:hAnsi="宋体"/>
          <w:lang w:eastAsia="zh-CN"/>
        </w:rPr>
      </w:pPr>
    </w:p>
    <w:p w:rsidR="0051347B" w:rsidRPr="00443807" w:rsidRDefault="0051347B" w:rsidP="0051347B">
      <w:pPr>
        <w:kinsoku/>
        <w:autoSpaceDE/>
        <w:autoSpaceDN/>
        <w:adjustRightInd/>
        <w:snapToGrid/>
        <w:spacing w:line="480" w:lineRule="auto"/>
        <w:ind w:firstLineChars="200" w:firstLine="480"/>
        <w:textAlignment w:val="auto"/>
        <w:rPr>
          <w:rFonts w:ascii="宋体" w:eastAsia="宋体" w:hAnsi="宋体"/>
          <w:sz w:val="24"/>
          <w:szCs w:val="24"/>
          <w:lang w:eastAsia="zh-CN"/>
        </w:rPr>
      </w:pPr>
      <w:r w:rsidRPr="00443807">
        <w:rPr>
          <w:rFonts w:ascii="宋体" w:eastAsia="宋体" w:hAnsi="宋体" w:hint="eastAsia"/>
          <w:sz w:val="24"/>
          <w:szCs w:val="24"/>
          <w:lang w:eastAsia="zh-CN"/>
        </w:rPr>
        <w:t>©2020-2023 360</w:t>
      </w:r>
      <w:r w:rsidRPr="00443807">
        <w:rPr>
          <w:rFonts w:ascii="宋体" w:eastAsia="宋体" w:hAnsi="宋体" w:cs="微软雅黑" w:hint="eastAsia"/>
          <w:sz w:val="24"/>
          <w:szCs w:val="24"/>
          <w:lang w:eastAsia="zh-CN"/>
        </w:rPr>
        <w:t>公司</w:t>
      </w:r>
      <w:r w:rsidRPr="00443807">
        <w:rPr>
          <w:rFonts w:ascii="宋体" w:eastAsia="宋体" w:hAnsi="宋体" w:hint="eastAsia"/>
          <w:sz w:val="24"/>
          <w:szCs w:val="24"/>
          <w:lang w:eastAsia="zh-CN"/>
        </w:rPr>
        <w:t xml:space="preserve"> </w:t>
      </w:r>
      <w:r w:rsidRPr="00443807">
        <w:rPr>
          <w:rFonts w:ascii="宋体" w:eastAsia="宋体" w:hAnsi="宋体" w:cs="微软雅黑" w:hint="eastAsia"/>
          <w:sz w:val="24"/>
          <w:szCs w:val="24"/>
          <w:lang w:eastAsia="zh-CN"/>
        </w:rPr>
        <w:t>保留所有权利</w:t>
      </w:r>
    </w:p>
    <w:p w:rsidR="00BF55D1" w:rsidRDefault="0051347B" w:rsidP="00BF55D1">
      <w:pPr>
        <w:kinsoku/>
        <w:autoSpaceDE/>
        <w:autoSpaceDN/>
        <w:adjustRightInd/>
        <w:snapToGrid/>
        <w:spacing w:line="480" w:lineRule="auto"/>
        <w:ind w:firstLineChars="200" w:firstLine="480"/>
        <w:textAlignment w:val="auto"/>
        <w:rPr>
          <w:rFonts w:ascii="宋体" w:eastAsia="宋体" w:hAnsi="宋体" w:cs="宋体"/>
          <w:sz w:val="24"/>
          <w:szCs w:val="24"/>
          <w:lang w:eastAsia="zh-CN"/>
        </w:rPr>
      </w:pPr>
      <w:r w:rsidRPr="00443807">
        <w:rPr>
          <w:rFonts w:ascii="宋体" w:eastAsia="宋体" w:hAnsi="宋体" w:cs="微软雅黑" w:hint="eastAsia"/>
          <w:sz w:val="24"/>
          <w:szCs w:val="24"/>
          <w:lang w:eastAsia="zh-CN"/>
        </w:rPr>
        <w:t>本文档所有内容均为</w:t>
      </w:r>
      <w:r w:rsidRPr="00443807">
        <w:rPr>
          <w:rFonts w:ascii="宋体" w:eastAsia="宋体" w:hAnsi="宋体" w:hint="eastAsia"/>
          <w:sz w:val="24"/>
          <w:szCs w:val="24"/>
          <w:lang w:eastAsia="zh-CN"/>
        </w:rPr>
        <w:t>360</w:t>
      </w:r>
      <w:r w:rsidRPr="00443807">
        <w:rPr>
          <w:rFonts w:ascii="宋体" w:eastAsia="宋体" w:hAnsi="宋体" w:cs="微软雅黑" w:hint="eastAsia"/>
          <w:sz w:val="24"/>
          <w:szCs w:val="24"/>
          <w:lang w:eastAsia="zh-CN"/>
        </w:rPr>
        <w:t>公司独立完成，未经</w:t>
      </w:r>
      <w:r w:rsidRPr="00443807">
        <w:rPr>
          <w:rFonts w:ascii="宋体" w:eastAsia="宋体" w:hAnsi="宋体" w:hint="eastAsia"/>
          <w:sz w:val="24"/>
          <w:szCs w:val="24"/>
          <w:lang w:eastAsia="zh-CN"/>
        </w:rPr>
        <w:t>360</w:t>
      </w:r>
      <w:r w:rsidRPr="00443807">
        <w:rPr>
          <w:rFonts w:ascii="宋体" w:eastAsia="宋体" w:hAnsi="宋体" w:cs="微软雅黑" w:hint="eastAsia"/>
          <w:sz w:val="24"/>
          <w:szCs w:val="24"/>
          <w:lang w:eastAsia="zh-CN"/>
        </w:rPr>
        <w:t>公司作出明确书面许可，不得为任何目的、以任何形式或手段（包括电子、机械、复印、录音或其他形状）对本文档的任何部分进行复制、修改、存储、引入检索系统或者传播</w:t>
      </w:r>
      <w:r w:rsidR="00BF55D1">
        <w:rPr>
          <w:rFonts w:ascii="宋体" w:eastAsia="宋体" w:hAnsi="宋体" w:cs="宋体" w:hint="eastAsia"/>
          <w:sz w:val="24"/>
          <w:szCs w:val="24"/>
          <w:lang w:eastAsia="zh-CN"/>
        </w:rPr>
        <w:t>。</w:t>
      </w:r>
      <w:bookmarkStart w:id="0" w:name="bookmark1"/>
      <w:bookmarkStart w:id="1" w:name="bookmark4"/>
      <w:bookmarkStart w:id="2" w:name="bookmark5"/>
      <w:bookmarkStart w:id="3" w:name="bookmark88"/>
      <w:bookmarkStart w:id="4" w:name="bookmark38"/>
      <w:bookmarkStart w:id="5" w:name="bookmark39"/>
      <w:bookmarkStart w:id="6" w:name="_Toc384282478"/>
      <w:bookmarkStart w:id="7" w:name="_Toc131154102"/>
      <w:bookmarkEnd w:id="0"/>
      <w:bookmarkEnd w:id="1"/>
      <w:bookmarkEnd w:id="2"/>
      <w:bookmarkEnd w:id="3"/>
      <w:bookmarkEnd w:id="4"/>
      <w:bookmarkEnd w:id="5"/>
    </w:p>
    <w:p w:rsidR="00BF55D1" w:rsidRDefault="00BF55D1">
      <w:pPr>
        <w:kinsoku/>
        <w:autoSpaceDE/>
        <w:autoSpaceDN/>
        <w:adjustRightInd/>
        <w:snapToGrid/>
        <w:textAlignment w:val="auto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sz w:val="24"/>
          <w:szCs w:val="24"/>
          <w:lang w:eastAsia="zh-CN"/>
        </w:rPr>
        <w:br w:type="page"/>
      </w:r>
    </w:p>
    <w:sdt>
      <w:sdtPr>
        <w:rPr>
          <w:lang w:val="zh-CN"/>
        </w:rPr>
        <w:id w:val="-813254319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b/>
          <w:bCs/>
          <w:noProof/>
          <w:snapToGrid w:val="0"/>
          <w:color w:val="000000"/>
          <w:sz w:val="21"/>
          <w:szCs w:val="21"/>
          <w:lang w:eastAsia="en-US"/>
        </w:rPr>
      </w:sdtEndPr>
      <w:sdtContent>
        <w:p w:rsidR="00BF55D1" w:rsidRPr="00BF55D1" w:rsidRDefault="00BF55D1" w:rsidP="00BF55D1">
          <w:pPr>
            <w:pStyle w:val="TOC"/>
            <w:jc w:val="center"/>
            <w:rPr>
              <w:sz w:val="44"/>
              <w:szCs w:val="44"/>
            </w:rPr>
          </w:pPr>
          <w:r w:rsidRPr="00BF55D1">
            <w:rPr>
              <w:sz w:val="44"/>
              <w:szCs w:val="44"/>
              <w:lang w:val="zh-CN"/>
            </w:rPr>
            <w:t>目</w:t>
          </w:r>
          <w:r w:rsidRPr="00BF55D1">
            <w:rPr>
              <w:rFonts w:hint="eastAsia"/>
              <w:sz w:val="44"/>
              <w:szCs w:val="44"/>
              <w:lang w:val="zh-CN"/>
            </w:rPr>
            <w:t xml:space="preserve"> </w:t>
          </w:r>
          <w:r w:rsidRPr="00BF55D1">
            <w:rPr>
              <w:sz w:val="44"/>
              <w:szCs w:val="44"/>
              <w:lang w:val="zh-CN"/>
            </w:rPr>
            <w:t xml:space="preserve">  </w:t>
          </w:r>
          <w:r w:rsidRPr="00BF55D1">
            <w:rPr>
              <w:sz w:val="44"/>
              <w:szCs w:val="44"/>
              <w:lang w:val="zh-CN"/>
            </w:rPr>
            <w:t>录</w:t>
          </w:r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455792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一、常用工具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_Toc167455792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4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793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二、注意事项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_Toc167455793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4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794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三、将设备安装在工作台上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_Toc167455794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4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795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四、将设备安装到标准机架上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_Toc167455795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4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796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五、安装扩展模块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_Toc167455796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7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797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六、卸载扩展模块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_Toc167455797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8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798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七、安装电源模块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_Toc167455798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8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799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八、连接交流电源线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_Toc167455799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9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800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九、开机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_Toc167455800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9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801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十、通过配置口（CON口）访问设备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_Toc167455801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9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802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十一、通过WebUI界面访问设备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_Toc167455802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10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803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十二、使用串联模式连通网络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_Toc167455803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10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P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="宋体" w:eastAsia="宋体" w:hAnsi="宋体" w:cstheme="minorBidi"/>
              <w:snapToGrid/>
              <w:color w:val="auto"/>
              <w:kern w:val="2"/>
              <w:sz w:val="24"/>
              <w:szCs w:val="24"/>
              <w:lang w:eastAsia="zh-CN"/>
            </w:rPr>
          </w:pPr>
          <w:hyperlink w:anchor="_Toc167455804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十三、完成配置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_Toc167455804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12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Default="00BF55D1" w:rsidP="00BF55D1">
          <w:pPr>
            <w:pStyle w:val="21"/>
            <w:tabs>
              <w:tab w:val="right" w:leader="dot" w:pos="9568"/>
            </w:tabs>
            <w:spacing w:line="360" w:lineRule="auto"/>
            <w:rPr>
              <w:rFonts w:asciiTheme="minorHAnsi" w:hAnsiTheme="minorHAnsi" w:cstheme="minorBidi"/>
              <w:snapToGrid/>
              <w:color w:val="auto"/>
              <w:kern w:val="2"/>
              <w:szCs w:val="22"/>
              <w:lang w:eastAsia="zh-CN"/>
            </w:rPr>
          </w:pPr>
          <w:hyperlink w:anchor="_Toc167455805" w:history="1">
            <w:r w:rsidRPr="00BF55D1">
              <w:rPr>
                <w:rStyle w:val="a9"/>
                <w:rFonts w:ascii="宋体" w:eastAsia="宋体" w:hAnsi="宋体"/>
                <w:sz w:val="24"/>
                <w:szCs w:val="24"/>
              </w:rPr>
              <w:t>十四、关机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ab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begin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instrText xml:space="preserve"> PAGEREF _Toc167455805 \h </w:instrTex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separate"/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t>12</w:t>
            </w:r>
            <w:r w:rsidRPr="00BF55D1">
              <w:rPr>
                <w:rFonts w:ascii="宋体" w:eastAsia="宋体" w:hAnsi="宋体"/>
                <w:webHidden/>
                <w:sz w:val="24"/>
                <w:szCs w:val="24"/>
              </w:rPr>
              <w:fldChar w:fldCharType="end"/>
            </w:r>
          </w:hyperlink>
        </w:p>
        <w:p w:rsidR="00BF55D1" w:rsidRDefault="00BF55D1">
          <w:r>
            <w:rPr>
              <w:b/>
              <w:bCs/>
              <w:lang w:val="zh-CN"/>
            </w:rPr>
            <w:fldChar w:fldCharType="end"/>
          </w:r>
        </w:p>
      </w:sdtContent>
    </w:sdt>
    <w:p w:rsidR="00BF55D1" w:rsidRDefault="00BF55D1" w:rsidP="00BF55D1">
      <w:pPr>
        <w:kinsoku/>
        <w:autoSpaceDE/>
        <w:autoSpaceDN/>
        <w:adjustRightInd/>
        <w:snapToGrid/>
        <w:spacing w:line="480" w:lineRule="auto"/>
        <w:ind w:firstLineChars="200" w:firstLine="480"/>
        <w:textAlignment w:val="auto"/>
        <w:rPr>
          <w:rFonts w:ascii="宋体" w:eastAsia="宋体" w:hAnsi="宋体" w:cs="宋体"/>
          <w:sz w:val="24"/>
          <w:szCs w:val="24"/>
          <w:lang w:eastAsia="zh-CN"/>
        </w:rPr>
      </w:pPr>
    </w:p>
    <w:p w:rsidR="00BF55D1" w:rsidRDefault="00BF55D1">
      <w:pPr>
        <w:kinsoku/>
        <w:autoSpaceDE/>
        <w:autoSpaceDN/>
        <w:adjustRightInd/>
        <w:snapToGrid/>
        <w:textAlignment w:val="auto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sz w:val="24"/>
          <w:szCs w:val="24"/>
          <w:lang w:eastAsia="zh-CN"/>
        </w:rPr>
        <w:br w:type="page"/>
      </w: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8" w:name="_Toc167455792"/>
      <w:r w:rsidRPr="00BF55D1">
        <w:rPr>
          <w:rFonts w:ascii="宋体" w:eastAsia="宋体" w:hAnsi="宋体" w:hint="eastAsia"/>
          <w:b/>
        </w:rPr>
        <w:lastRenderedPageBreak/>
        <w:t>一、</w:t>
      </w:r>
      <w:r w:rsidRPr="00BF55D1">
        <w:rPr>
          <w:rFonts w:ascii="宋体" w:eastAsia="宋体" w:hAnsi="宋体" w:hint="eastAsia"/>
          <w:b/>
        </w:rPr>
        <w:t>常用工具</w:t>
      </w:r>
      <w:bookmarkEnd w:id="6"/>
      <w:bookmarkEnd w:id="7"/>
      <w:bookmarkEnd w:id="8"/>
    </w:p>
    <w:tbl>
      <w:tblPr>
        <w:tblW w:w="0" w:type="auto"/>
        <w:tblLook w:val="04A0" w:firstRow="1" w:lastRow="0" w:firstColumn="1" w:lastColumn="0" w:noHBand="0" w:noVBand="1"/>
      </w:tblPr>
      <w:tblGrid>
        <w:gridCol w:w="2136"/>
        <w:gridCol w:w="2000"/>
        <w:gridCol w:w="2000"/>
      </w:tblGrid>
      <w:tr w:rsidR="00BF55D1" w:rsidRPr="00BF55D1" w:rsidTr="001555FB">
        <w:tc>
          <w:tcPr>
            <w:tcW w:w="1999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bookmarkStart w:id="9" w:name="_Toc359573751"/>
            <w:r w:rsidRPr="00BF55D1">
              <w:rPr>
                <w:rFonts w:ascii="宋体" w:eastAsia="宋体" w:hAnsi="宋体" w:hint="eastAsia"/>
                <w:sz w:val="24"/>
                <w:szCs w:val="24"/>
              </w:rPr>
              <w:t>十字螺丝刀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防静电手套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网线</w:t>
            </w:r>
          </w:p>
        </w:tc>
      </w:tr>
      <w:tr w:rsidR="00BF55D1" w:rsidRPr="00BF55D1" w:rsidTr="001555FB">
        <w:tc>
          <w:tcPr>
            <w:tcW w:w="1999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  <w:lang w:eastAsia="zh-CN"/>
              </w:rPr>
              <w:drawing>
                <wp:inline distT="0" distB="0" distL="0" distR="0">
                  <wp:extent cx="1219200" cy="139700"/>
                  <wp:effectExtent l="0" t="0" r="0" b="0"/>
                  <wp:docPr id="329" name="图片 329" descr="工具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工具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  <w:lang w:eastAsia="zh-CN"/>
              </w:rPr>
              <w:drawing>
                <wp:inline distT="0" distB="0" distL="0" distR="0">
                  <wp:extent cx="596900" cy="444500"/>
                  <wp:effectExtent l="0" t="0" r="0" b="0"/>
                  <wp:docPr id="328" name="图片 328" descr="工具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工具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  <w:lang w:eastAsia="zh-CN"/>
              </w:rPr>
              <w:drawing>
                <wp:inline distT="0" distB="0" distL="0" distR="0">
                  <wp:extent cx="825500" cy="768350"/>
                  <wp:effectExtent l="0" t="0" r="0" b="0"/>
                  <wp:docPr id="327" name="图片 327" descr="工具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工具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10" w:name="_Toc345680886"/>
      <w:bookmarkStart w:id="11" w:name="_Toc345680941"/>
      <w:bookmarkStart w:id="12" w:name="_Toc345680999"/>
      <w:bookmarkStart w:id="13" w:name="_Toc384282479"/>
      <w:bookmarkStart w:id="14" w:name="_Toc131154103"/>
      <w:bookmarkStart w:id="15" w:name="_Toc167455793"/>
      <w:bookmarkEnd w:id="9"/>
      <w:r>
        <w:rPr>
          <w:rFonts w:ascii="宋体" w:eastAsia="宋体" w:hAnsi="宋体" w:hint="eastAsia"/>
          <w:b/>
        </w:rPr>
        <w:t>二、</w:t>
      </w:r>
      <w:r w:rsidRPr="00BF55D1">
        <w:rPr>
          <w:rFonts w:ascii="宋体" w:eastAsia="宋体" w:hAnsi="宋体" w:hint="eastAsia"/>
          <w:b/>
        </w:rPr>
        <w:t>注意事项</w:t>
      </w:r>
      <w:bookmarkEnd w:id="10"/>
      <w:bookmarkEnd w:id="11"/>
      <w:bookmarkEnd w:id="12"/>
      <w:bookmarkEnd w:id="13"/>
      <w:bookmarkEnd w:id="14"/>
      <w:bookmarkEnd w:id="15"/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安装前请做好防静电保护措施。</w:t>
      </w: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16" w:name="_Toc181414481"/>
      <w:bookmarkStart w:id="17" w:name="_Toc404073489"/>
      <w:bookmarkStart w:id="18" w:name="_Toc131154104"/>
      <w:bookmarkStart w:id="19" w:name="_Toc167455794"/>
      <w:r>
        <w:rPr>
          <w:rFonts w:ascii="宋体" w:eastAsia="宋体" w:hAnsi="宋体" w:hint="eastAsia"/>
          <w:b/>
        </w:rPr>
        <w:t>三、</w:t>
      </w:r>
      <w:r w:rsidRPr="00BF55D1">
        <w:rPr>
          <w:rFonts w:ascii="宋体" w:eastAsia="宋体" w:hAnsi="宋体" w:hint="eastAsia"/>
          <w:b/>
        </w:rPr>
        <w:t>将设备安装在工作台上</w:t>
      </w:r>
      <w:bookmarkEnd w:id="16"/>
      <w:bookmarkEnd w:id="17"/>
      <w:bookmarkEnd w:id="18"/>
      <w:bookmarkEnd w:id="19"/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若将设备安装在工作台上进行使用，请按照以下步骤进行操作：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第1步：</w:t>
      </w:r>
      <w:r w:rsidRPr="00BF55D1">
        <w:rPr>
          <w:rFonts w:ascii="宋体" w:eastAsia="宋体" w:hAnsi="宋体"/>
          <w:sz w:val="24"/>
          <w:szCs w:val="24"/>
        </w:rPr>
        <w:t>将脚垫的粘贴纸撕掉，然后</w:t>
      </w:r>
      <w:r w:rsidRPr="00BF55D1">
        <w:rPr>
          <w:rFonts w:ascii="宋体" w:eastAsia="宋体" w:hAnsi="宋体" w:hint="eastAsia"/>
          <w:sz w:val="24"/>
          <w:szCs w:val="24"/>
        </w:rPr>
        <w:t>贴到</w:t>
      </w:r>
      <w:proofErr w:type="gramStart"/>
      <w:r w:rsidRPr="00BF55D1">
        <w:rPr>
          <w:rFonts w:ascii="宋体" w:eastAsia="宋体" w:hAnsi="宋体" w:hint="eastAsia"/>
          <w:sz w:val="24"/>
          <w:szCs w:val="24"/>
        </w:rPr>
        <w:t>设备机箱底</w:t>
      </w:r>
      <w:proofErr w:type="gramEnd"/>
      <w:r w:rsidRPr="00BF55D1">
        <w:rPr>
          <w:rFonts w:ascii="宋体" w:eastAsia="宋体" w:hAnsi="宋体" w:hint="eastAsia"/>
          <w:sz w:val="24"/>
          <w:szCs w:val="24"/>
        </w:rPr>
        <w:t>板上的直角模压标识部位。</w:t>
      </w:r>
    </w:p>
    <w:p w:rsidR="00BF55D1" w:rsidRPr="00BF55D1" w:rsidRDefault="00BF55D1" w:rsidP="00BF55D1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  <w:lang w:eastAsia="zh-CN"/>
        </w:rPr>
        <w:drawing>
          <wp:inline distT="0" distB="0" distL="0" distR="0">
            <wp:extent cx="3670300" cy="2463800"/>
            <wp:effectExtent l="0" t="0" r="6350" b="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noProof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第2步</w:t>
      </w:r>
      <w:r w:rsidRPr="00BF55D1">
        <w:rPr>
          <w:rFonts w:ascii="宋体" w:eastAsia="宋体" w:hAnsi="宋体" w:hint="eastAsia"/>
          <w:b/>
          <w:sz w:val="24"/>
          <w:szCs w:val="24"/>
        </w:rPr>
        <w:t>：</w:t>
      </w:r>
      <w:r w:rsidRPr="00BF55D1">
        <w:rPr>
          <w:rFonts w:ascii="宋体" w:eastAsia="宋体" w:hAnsi="宋体" w:hint="eastAsia"/>
          <w:noProof/>
          <w:sz w:val="24"/>
          <w:szCs w:val="24"/>
        </w:rPr>
        <w:t>将设备放置到平稳的工作台上。</w:t>
      </w:r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20" w:name="_Toc131154105"/>
      <w:bookmarkStart w:id="21" w:name="_Toc167455795"/>
      <w:r>
        <w:rPr>
          <w:rFonts w:ascii="宋体" w:eastAsia="宋体" w:hAnsi="宋体" w:hint="eastAsia"/>
          <w:b/>
        </w:rPr>
        <w:t>四、</w:t>
      </w:r>
      <w:r w:rsidRPr="00BF55D1">
        <w:rPr>
          <w:rFonts w:ascii="宋体" w:eastAsia="宋体" w:hAnsi="宋体" w:hint="eastAsia"/>
          <w:b/>
        </w:rPr>
        <w:t>将设备安装到标准机架上</w:t>
      </w:r>
      <w:bookmarkEnd w:id="20"/>
      <w:bookmarkEnd w:id="21"/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若将设备安装到标准机架中，可参考以下两种方式，分别为：使用托盘或使用导轨。因环境不同、设备重量</w:t>
      </w:r>
      <w:proofErr w:type="gramStart"/>
      <w:r w:rsidRPr="00BF55D1">
        <w:rPr>
          <w:rFonts w:ascii="宋体" w:eastAsia="宋体" w:hAnsi="宋体" w:hint="eastAsia"/>
          <w:sz w:val="24"/>
          <w:szCs w:val="24"/>
        </w:rPr>
        <w:t>不</w:t>
      </w:r>
      <w:proofErr w:type="gramEnd"/>
      <w:r w:rsidRPr="00BF55D1">
        <w:rPr>
          <w:rFonts w:ascii="宋体" w:eastAsia="宋体" w:hAnsi="宋体" w:hint="eastAsia"/>
          <w:sz w:val="24"/>
          <w:szCs w:val="24"/>
        </w:rPr>
        <w:t>同等原因可能会存在少许差别，请根据实际情况进行安装。</w:t>
      </w:r>
    </w:p>
    <w:p w:rsidR="00BF55D1" w:rsidRPr="00BF55D1" w:rsidRDefault="00BF55D1" w:rsidP="00BF55D1">
      <w:pPr>
        <w:pStyle w:val="-3"/>
        <w:spacing w:line="360" w:lineRule="auto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使用托盘安装</w:t>
      </w:r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如果您的机架上有托盘，请按照以下步骤操作：</w:t>
      </w:r>
      <w:r w:rsidRPr="00BF55D1" w:rsidDel="00F573D2">
        <w:rPr>
          <w:rFonts w:ascii="宋体" w:eastAsia="宋体" w:hAnsi="宋体" w:hint="eastAsia"/>
          <w:sz w:val="24"/>
          <w:szCs w:val="24"/>
        </w:rPr>
        <w:t xml:space="preserve"> 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第1步：利用挂耳螺钉将前挂耳安装到机箱两侧。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jc w:val="center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3670300" cy="1365250"/>
            <wp:effectExtent l="0" t="0" r="6350" b="635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</w:t>
      </w:r>
      <w:r w:rsidRPr="00BF55D1">
        <w:rPr>
          <w:rFonts w:ascii="宋体" w:eastAsia="宋体" w:hAnsi="宋体"/>
          <w:sz w:val="24"/>
          <w:szCs w:val="24"/>
        </w:rPr>
        <w:t>2</w:t>
      </w:r>
      <w:r w:rsidRPr="00BF55D1">
        <w:rPr>
          <w:rFonts w:ascii="宋体" w:eastAsia="宋体" w:hAnsi="宋体" w:hint="eastAsia"/>
          <w:sz w:val="24"/>
          <w:szCs w:val="24"/>
        </w:rPr>
        <w:t>步：在机架前侧立柱标出设备前挂耳的位置，将方形螺母安装在托盘上方两个螺孔的位置上。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jc w:val="center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238500" cy="1250950"/>
            <wp:effectExtent l="0" t="0" r="0" b="6350"/>
            <wp:docPr id="324" name="图片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pStyle w:val="-10"/>
        <w:spacing w:line="360" w:lineRule="auto"/>
        <w:ind w:left="1001" w:hanging="1001"/>
        <w:jc w:val="center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</w:t>
      </w:r>
      <w:r w:rsidRPr="00BF55D1">
        <w:rPr>
          <w:rFonts w:ascii="宋体" w:eastAsia="宋体" w:hAnsi="宋体"/>
          <w:sz w:val="24"/>
          <w:szCs w:val="24"/>
        </w:rPr>
        <w:t>3</w:t>
      </w:r>
      <w:r w:rsidRPr="00BF55D1">
        <w:rPr>
          <w:rFonts w:ascii="宋体" w:eastAsia="宋体" w:hAnsi="宋体" w:hint="eastAsia"/>
          <w:sz w:val="24"/>
          <w:szCs w:val="24"/>
        </w:rPr>
        <w:t>步：两人合力抬起设备，放到机架的托盘上，并慢慢向后推进，直到设备前挂耳紧贴前侧立柱。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第4步</w:t>
      </w:r>
      <w:r w:rsidRPr="00BF55D1">
        <w:rPr>
          <w:rFonts w:ascii="宋体" w:eastAsia="宋体" w:hAnsi="宋体"/>
          <w:sz w:val="24"/>
          <w:szCs w:val="24"/>
        </w:rPr>
        <w:t>：</w:t>
      </w:r>
      <w:r w:rsidRPr="00BF55D1">
        <w:rPr>
          <w:rFonts w:ascii="宋体" w:eastAsia="宋体" w:hAnsi="宋体" w:hint="eastAsia"/>
          <w:sz w:val="24"/>
          <w:szCs w:val="24"/>
        </w:rPr>
        <w:t>使用上架螺钉，将前挂耳孔的中心和机柜方形孔内的浮动螺母中心对齐，拧紧螺钉。</w:t>
      </w:r>
    </w:p>
    <w:p w:rsidR="00BF55D1" w:rsidRPr="00BF55D1" w:rsidRDefault="00BF55D1" w:rsidP="00BF55D1">
      <w:pPr>
        <w:pStyle w:val="-2"/>
        <w:spacing w:line="360" w:lineRule="auto"/>
        <w:ind w:firstLine="480"/>
        <w:jc w:val="center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517900" cy="2247900"/>
            <wp:effectExtent l="0" t="0" r="635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pStyle w:val="-3"/>
        <w:spacing w:line="360" w:lineRule="auto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使用导轨安装</w:t>
      </w:r>
    </w:p>
    <w:tbl>
      <w:tblPr>
        <w:tblW w:w="0" w:type="auto"/>
        <w:tblInd w:w="108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851"/>
        <w:gridCol w:w="4961"/>
      </w:tblGrid>
      <w:tr w:rsidR="00BF55D1" w:rsidRPr="00BF55D1" w:rsidTr="001555FB">
        <w:tc>
          <w:tcPr>
            <w:tcW w:w="851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  <w:lang w:eastAsia="zh-CN"/>
              </w:rPr>
              <w:drawing>
                <wp:inline distT="0" distB="0" distL="0" distR="0">
                  <wp:extent cx="317500" cy="311150"/>
                  <wp:effectExtent l="0" t="0" r="6350" b="0"/>
                  <wp:docPr id="190" name="图片 190" descr="注意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注意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5"/>
              <w:spacing w:line="360" w:lineRule="auto"/>
              <w:rPr>
                <w:rFonts w:ascii="宋体" w:eastAsia="宋体" w:hAnsi="宋体" w:hint="eastAsia"/>
                <w:color w:val="auto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注意：</w:t>
            </w:r>
            <w:r w:rsidRPr="00BF55D1">
              <w:rPr>
                <w:rFonts w:ascii="宋体" w:eastAsia="宋体" w:hAnsi="宋体" w:hint="eastAsia"/>
                <w:color w:val="auto"/>
                <w:sz w:val="24"/>
                <w:szCs w:val="24"/>
              </w:rPr>
              <w:t>挂耳不能单独承重！若机架上无托盘或其他支撑体，请向我司购买简易的上架导</w:t>
            </w:r>
            <w:r w:rsidRPr="00BF55D1">
              <w:rPr>
                <w:rFonts w:ascii="宋体" w:eastAsia="宋体" w:hAnsi="宋体" w:hint="eastAsia"/>
                <w:color w:val="auto"/>
                <w:sz w:val="24"/>
                <w:szCs w:val="24"/>
              </w:rPr>
              <w:lastRenderedPageBreak/>
              <w:t>轨。</w:t>
            </w:r>
          </w:p>
        </w:tc>
      </w:tr>
    </w:tbl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lastRenderedPageBreak/>
        <w:t>上架导轨用于放置设备，承担设备的重量。它适用于19英寸标准机架，占用1U机架空间。使用导轨安装，按照以下步骤操作：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第1步</w:t>
      </w:r>
      <w:r w:rsidRPr="00BF55D1">
        <w:rPr>
          <w:rFonts w:ascii="宋体" w:eastAsia="宋体" w:hAnsi="宋体" w:hint="eastAsia"/>
          <w:color w:val="auto"/>
          <w:sz w:val="24"/>
          <w:szCs w:val="24"/>
        </w:rPr>
        <w:t>：握住导轨，托盘面向上。靠近机架的预定安装位置，将前端挂耳贴近前侧立柱。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第2步：保持导轨水平，拉伸后端调整长度，直至后端挂耳贴近后侧立柱。在前后立柱的方孔上做标记。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第3步：使用十字螺丝刀，拧紧导轨中部的螺丝，使导轨不能再滑动。附件共提供5个螺丝，请根据导轨的长度，平均分配螺丝的位置。</w:t>
      </w:r>
    </w:p>
    <w:p w:rsidR="00BF55D1" w:rsidRPr="00BF55D1" w:rsidRDefault="00BF55D1" w:rsidP="00BF55D1">
      <w:pPr>
        <w:pStyle w:val="-2"/>
        <w:spacing w:line="360" w:lineRule="auto"/>
        <w:ind w:firstLineChars="0" w:firstLine="0"/>
        <w:jc w:val="center"/>
        <w:rPr>
          <w:rFonts w:ascii="宋体" w:eastAsia="宋体" w:hAnsi="宋体"/>
          <w:color w:val="000000"/>
          <w:sz w:val="24"/>
          <w:szCs w:val="24"/>
        </w:rPr>
      </w:pPr>
      <w:r w:rsidRPr="00BF55D1">
        <w:rPr>
          <w:rFonts w:ascii="宋体" w:eastAsia="宋体" w:hAnsi="宋体"/>
          <w:noProof/>
          <w:color w:val="000000"/>
          <w:sz w:val="24"/>
          <w:szCs w:val="24"/>
        </w:rPr>
        <w:drawing>
          <wp:inline distT="0" distB="0" distL="0" distR="0">
            <wp:extent cx="3130550" cy="1155700"/>
            <wp:effectExtent l="0" t="0" r="0" b="6350"/>
            <wp:docPr id="156" name="图片 156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第4步：移开导轨。在标记的立柱方孔上，安装浮动螺母。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第5步：导轨复位，使用十字螺丝刀拧紧螺钉，将导轨的前后挂耳分别固定在前后立柱上。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第6步：用同样的方法安装另一侧的导轨，注意托盘面向上，并且两侧导轨位于同一水平面上。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jc w:val="center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378200" cy="1771650"/>
            <wp:effectExtent l="0" t="0" r="0" b="0"/>
            <wp:docPr id="142" name="图片 142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8" t="16724" r="1376" b="1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pStyle w:val="-10"/>
        <w:spacing w:line="360" w:lineRule="auto"/>
        <w:ind w:left="1001" w:hanging="1001"/>
        <w:jc w:val="center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0" w:firstLineChars="0" w:firstLine="0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第7步：在机架上标出设备挂耳的位置，将浮动螺母安装在该位置上。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jc w:val="center"/>
        <w:rPr>
          <w:rFonts w:ascii="宋体" w:eastAsia="宋体" w:hAnsi="宋体"/>
          <w:noProof/>
          <w:sz w:val="24"/>
          <w:szCs w:val="24"/>
        </w:rPr>
      </w:pPr>
      <w:r w:rsidRPr="00BF55D1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238500" cy="1250950"/>
            <wp:effectExtent l="0" t="0" r="0" b="635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pStyle w:val="-10"/>
        <w:spacing w:line="360" w:lineRule="auto"/>
        <w:ind w:left="1001" w:hanging="1001"/>
        <w:jc w:val="center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第8步：利用螺钉将挂耳安装到机箱两侧。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第9步：两人合力抬起设备，放到机架的上架导轨上（或使用升降机将设备放置于机架导轨上）。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第10步：使用上架螺钉，将前挂耳孔的中心和机柜方形孔内的浮动螺母中心对齐，拧紧螺钉。</w:t>
      </w: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22" w:name="_Toc131154106"/>
      <w:bookmarkStart w:id="23" w:name="_Toc167455796"/>
      <w:r>
        <w:rPr>
          <w:rFonts w:ascii="宋体" w:eastAsia="宋体" w:hAnsi="宋体" w:hint="eastAsia"/>
          <w:b/>
        </w:rPr>
        <w:t>五、</w:t>
      </w:r>
      <w:r w:rsidRPr="00BF55D1">
        <w:rPr>
          <w:rFonts w:ascii="宋体" w:eastAsia="宋体" w:hAnsi="宋体" w:hint="eastAsia"/>
          <w:b/>
        </w:rPr>
        <w:t>安装扩展</w:t>
      </w:r>
      <w:r w:rsidRPr="00BF55D1">
        <w:rPr>
          <w:rFonts w:ascii="宋体" w:eastAsia="宋体" w:hAnsi="宋体"/>
          <w:b/>
        </w:rPr>
        <w:t>模块</w:t>
      </w:r>
      <w:bookmarkEnd w:id="22"/>
      <w:bookmarkEnd w:id="23"/>
    </w:p>
    <w:tbl>
      <w:tblPr>
        <w:tblW w:w="0" w:type="auto"/>
        <w:tblInd w:w="108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851"/>
        <w:gridCol w:w="4961"/>
      </w:tblGrid>
      <w:tr w:rsidR="00BF55D1" w:rsidRPr="00BF55D1" w:rsidTr="001555FB">
        <w:tc>
          <w:tcPr>
            <w:tcW w:w="851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  <w:lang w:eastAsia="zh-CN"/>
              </w:rPr>
              <w:drawing>
                <wp:inline distT="0" distB="0" distL="0" distR="0">
                  <wp:extent cx="317500" cy="311150"/>
                  <wp:effectExtent l="0" t="0" r="6350" b="0"/>
                  <wp:docPr id="138" name="图片 138" descr="注意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注意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5"/>
              <w:spacing w:line="360" w:lineRule="auto"/>
              <w:rPr>
                <w:rFonts w:ascii="宋体" w:eastAsia="宋体" w:hAnsi="宋体" w:hint="eastAsia"/>
                <w:color w:val="auto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注意：扩展模块</w:t>
            </w:r>
            <w:r w:rsidRPr="00BF55D1">
              <w:rPr>
                <w:rFonts w:ascii="宋体" w:eastAsia="宋体" w:hAnsi="宋体"/>
                <w:sz w:val="24"/>
                <w:szCs w:val="24"/>
              </w:rPr>
              <w:t>不支持热插拔</w:t>
            </w:r>
            <w:r w:rsidRPr="00BF55D1">
              <w:rPr>
                <w:rFonts w:ascii="宋体" w:eastAsia="宋体" w:hAnsi="宋体" w:hint="eastAsia"/>
                <w:sz w:val="24"/>
                <w:szCs w:val="24"/>
              </w:rPr>
              <w:t>！请先将设备关机，断开电源后，再进行扩展模块插拔。在设备关机而未断开电源的情况下，不允许进行插拔扩展模块。</w:t>
            </w:r>
          </w:p>
        </w:tc>
      </w:tr>
    </w:tbl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第1步：确认已经关闭设备的电源并正确佩戴防静电手套。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第2步：操作者面向后面板。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第3步：使用螺丝刀拆卸扩展槽的空白面板。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第4步：将扩展模块与扩展槽的开口边缘对齐，然后</w:t>
      </w:r>
      <w:proofErr w:type="gramStart"/>
      <w:r w:rsidRPr="00BF55D1">
        <w:rPr>
          <w:rFonts w:ascii="宋体" w:eastAsia="宋体" w:hAnsi="宋体" w:hint="eastAsia"/>
          <w:sz w:val="24"/>
          <w:szCs w:val="24"/>
        </w:rPr>
        <w:t>向设备</w:t>
      </w:r>
      <w:proofErr w:type="gramEnd"/>
      <w:r w:rsidRPr="00BF55D1">
        <w:rPr>
          <w:rFonts w:ascii="宋体" w:eastAsia="宋体" w:hAnsi="宋体" w:hint="eastAsia"/>
          <w:sz w:val="24"/>
          <w:szCs w:val="24"/>
        </w:rPr>
        <w:t>主机内部推进扩展模块至底部，使扩展模块与设备主机后面板紧密接触。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 xml:space="preserve">第5步：旋紧扩展模块上的固定螺钉。 </w:t>
      </w:r>
    </w:p>
    <w:p w:rsidR="00BF55D1" w:rsidRPr="00BF55D1" w:rsidRDefault="00BF55D1" w:rsidP="00BF55D1">
      <w:pPr>
        <w:pStyle w:val="-2"/>
        <w:spacing w:line="360" w:lineRule="auto"/>
        <w:ind w:firstLine="480"/>
        <w:jc w:val="center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3670300" cy="1155700"/>
            <wp:effectExtent l="0" t="0" r="6350" b="6350"/>
            <wp:docPr id="136" name="图片 136" descr="Install_exMo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tall_exModu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24" w:name="_Toc230519887"/>
      <w:bookmarkStart w:id="25" w:name="_Toc414632147"/>
      <w:bookmarkStart w:id="26" w:name="_Toc131154107"/>
      <w:bookmarkStart w:id="27" w:name="_Toc167455797"/>
      <w:r>
        <w:rPr>
          <w:rFonts w:ascii="宋体" w:eastAsia="宋体" w:hAnsi="宋体" w:hint="eastAsia"/>
          <w:b/>
        </w:rPr>
        <w:t>六、</w:t>
      </w:r>
      <w:r w:rsidRPr="00BF55D1">
        <w:rPr>
          <w:rFonts w:ascii="宋体" w:eastAsia="宋体" w:hAnsi="宋体" w:hint="eastAsia"/>
          <w:b/>
        </w:rPr>
        <w:t>卸载扩</w:t>
      </w:r>
      <w:r w:rsidRPr="00BF55D1">
        <w:rPr>
          <w:rFonts w:ascii="宋体" w:eastAsia="宋体" w:hAnsi="宋体"/>
          <w:b/>
        </w:rPr>
        <w:t>展</w:t>
      </w:r>
      <w:r w:rsidRPr="00BF55D1">
        <w:rPr>
          <w:rFonts w:ascii="宋体" w:eastAsia="宋体" w:hAnsi="宋体" w:hint="eastAsia"/>
          <w:b/>
        </w:rPr>
        <w:t>模块</w:t>
      </w:r>
      <w:bookmarkEnd w:id="24"/>
      <w:bookmarkEnd w:id="25"/>
      <w:bookmarkEnd w:id="26"/>
      <w:bookmarkEnd w:id="27"/>
    </w:p>
    <w:tbl>
      <w:tblPr>
        <w:tblW w:w="0" w:type="auto"/>
        <w:tblInd w:w="108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851"/>
        <w:gridCol w:w="4961"/>
      </w:tblGrid>
      <w:tr w:rsidR="00BF55D1" w:rsidRPr="00BF55D1" w:rsidTr="001555FB">
        <w:tc>
          <w:tcPr>
            <w:tcW w:w="851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  <w:lang w:eastAsia="zh-CN"/>
              </w:rPr>
              <w:drawing>
                <wp:inline distT="0" distB="0" distL="0" distR="0">
                  <wp:extent cx="317500" cy="311150"/>
                  <wp:effectExtent l="0" t="0" r="6350" b="0"/>
                  <wp:docPr id="134" name="图片 134" descr="注意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注意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5"/>
              <w:spacing w:line="360" w:lineRule="auto"/>
              <w:rPr>
                <w:rFonts w:ascii="宋体" w:eastAsia="宋体" w:hAnsi="宋体" w:hint="eastAsia"/>
                <w:color w:val="auto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注意：扩展模块</w:t>
            </w:r>
            <w:r w:rsidRPr="00BF55D1">
              <w:rPr>
                <w:rFonts w:ascii="宋体" w:eastAsia="宋体" w:hAnsi="宋体"/>
                <w:sz w:val="24"/>
                <w:szCs w:val="24"/>
              </w:rPr>
              <w:t>不支持热插拔</w:t>
            </w:r>
            <w:r w:rsidRPr="00BF55D1">
              <w:rPr>
                <w:rFonts w:ascii="宋体" w:eastAsia="宋体" w:hAnsi="宋体" w:hint="eastAsia"/>
                <w:sz w:val="24"/>
                <w:szCs w:val="24"/>
              </w:rPr>
              <w:t>！请先将设备关机，断开电源后，再进行扩展模块插拔。在设备关机而未断开电源的情况下，不允许进行插拔扩展模块。</w:t>
            </w:r>
          </w:p>
        </w:tc>
      </w:tr>
    </w:tbl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第1步：确认已经关闭设备的电源并正确佩戴防静电手套。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第2步：操作者面向后面板。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第3步：旋开扩展模块上的螺钉。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第4步：拉住扩展模块下部的螺钉，将扩展模块沿着设备扩展槽导轨的方向水平缓慢地向外部拉出，使之脱离主机机箱。</w:t>
      </w:r>
    </w:p>
    <w:tbl>
      <w:tblPr>
        <w:tblW w:w="0" w:type="auto"/>
        <w:tblInd w:w="108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851"/>
        <w:gridCol w:w="4961"/>
      </w:tblGrid>
      <w:tr w:rsidR="00BF55D1" w:rsidRPr="00BF55D1" w:rsidTr="001555FB">
        <w:tc>
          <w:tcPr>
            <w:tcW w:w="851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  <w:lang w:eastAsia="zh-CN"/>
              </w:rPr>
              <w:drawing>
                <wp:inline distT="0" distB="0" distL="0" distR="0">
                  <wp:extent cx="317500" cy="311150"/>
                  <wp:effectExtent l="0" t="0" r="6350" b="0"/>
                  <wp:docPr id="132" name="图片 132" descr="注意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注意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5"/>
              <w:spacing w:line="360" w:lineRule="auto"/>
              <w:rPr>
                <w:rFonts w:ascii="宋体" w:eastAsia="宋体" w:hAnsi="宋体" w:hint="eastAsia"/>
                <w:color w:val="auto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注意：拆卸扩展模块以后，如果无须安装新的扩展模块，请在扩展槽处安装空白面板以防止灰尘进入。</w:t>
            </w:r>
          </w:p>
        </w:tc>
      </w:tr>
    </w:tbl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28" w:name="_Toc131154108"/>
      <w:bookmarkStart w:id="29" w:name="_Toc167455798"/>
      <w:r>
        <w:rPr>
          <w:rFonts w:ascii="宋体" w:eastAsia="宋体" w:hAnsi="宋体" w:hint="eastAsia"/>
          <w:b/>
        </w:rPr>
        <w:t>七、</w:t>
      </w:r>
      <w:r w:rsidRPr="00BF55D1">
        <w:rPr>
          <w:rFonts w:ascii="宋体" w:eastAsia="宋体" w:hAnsi="宋体" w:hint="eastAsia"/>
          <w:b/>
        </w:rPr>
        <w:t>安装电源模块</w:t>
      </w:r>
      <w:bookmarkEnd w:id="28"/>
      <w:bookmarkEnd w:id="29"/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部分型号设备使用可插拔的模块式电源。若您购买的产品不使用模块式电源，请忽略这部分。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第1步：将设备的后面板面向操作者。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第2步：若电源插槽装有空白面板，使用螺丝刀旋开空白面板的固定螺钉，然后取下空白面板。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第3步：将电源模块与设备主机后面板上的电源模块插槽的开口边缘对齐，然后</w:t>
      </w:r>
      <w:proofErr w:type="gramStart"/>
      <w:r w:rsidRPr="00BF55D1">
        <w:rPr>
          <w:rFonts w:ascii="宋体" w:eastAsia="宋体" w:hAnsi="宋体" w:hint="eastAsia"/>
          <w:sz w:val="24"/>
          <w:szCs w:val="24"/>
        </w:rPr>
        <w:t>向设备</w:t>
      </w:r>
      <w:proofErr w:type="gramEnd"/>
      <w:r w:rsidRPr="00BF55D1">
        <w:rPr>
          <w:rFonts w:ascii="宋体" w:eastAsia="宋体" w:hAnsi="宋体" w:hint="eastAsia"/>
          <w:sz w:val="24"/>
          <w:szCs w:val="24"/>
        </w:rPr>
        <w:t>内部推进电源模块至底部，直到听见锁扣卡住机箱的声音，电源模块后面板应与机箱后面板平齐。</w:t>
      </w:r>
    </w:p>
    <w:p w:rsidR="00BF55D1" w:rsidRPr="00BF55D1" w:rsidRDefault="00BF55D1" w:rsidP="00BF55D1">
      <w:pPr>
        <w:pStyle w:val="-2"/>
        <w:spacing w:line="360" w:lineRule="auto"/>
        <w:ind w:firstLine="480"/>
        <w:jc w:val="center"/>
        <w:rPr>
          <w:rFonts w:ascii="宋体" w:eastAsia="宋体" w:hAnsi="宋体"/>
          <w:color w:val="FF0000"/>
          <w:sz w:val="24"/>
          <w:szCs w:val="24"/>
        </w:rPr>
      </w:pPr>
      <w:r w:rsidRPr="00BF55D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3663950" cy="1606550"/>
            <wp:effectExtent l="0" t="0" r="0" b="0"/>
            <wp:docPr id="128" name="图片 128" descr="power_in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wer_instal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30" w:name="_Toc181414483"/>
      <w:bookmarkStart w:id="31" w:name="_Toc404073491"/>
      <w:bookmarkStart w:id="32" w:name="_Toc181414487"/>
      <w:bookmarkStart w:id="33" w:name="_Toc404073495"/>
      <w:bookmarkStart w:id="34" w:name="_Toc131154109"/>
      <w:bookmarkStart w:id="35" w:name="_Toc167455799"/>
      <w:r>
        <w:rPr>
          <w:rFonts w:ascii="宋体" w:eastAsia="宋体" w:hAnsi="宋体" w:hint="eastAsia"/>
          <w:b/>
        </w:rPr>
        <w:t>八、</w:t>
      </w:r>
      <w:r w:rsidRPr="00BF55D1">
        <w:rPr>
          <w:rFonts w:ascii="宋体" w:eastAsia="宋体" w:hAnsi="宋体" w:hint="eastAsia"/>
          <w:b/>
        </w:rPr>
        <w:t>连接交流电源</w:t>
      </w:r>
      <w:bookmarkEnd w:id="32"/>
      <w:bookmarkEnd w:id="33"/>
      <w:r w:rsidRPr="00BF55D1">
        <w:rPr>
          <w:rFonts w:ascii="宋体" w:eastAsia="宋体" w:hAnsi="宋体" w:hint="eastAsia"/>
          <w:b/>
        </w:rPr>
        <w:t>线</w:t>
      </w:r>
      <w:bookmarkEnd w:id="34"/>
      <w:bookmarkEnd w:id="35"/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t>第1步：</w:t>
      </w:r>
      <w:r w:rsidRPr="00BF55D1">
        <w:rPr>
          <w:rFonts w:ascii="宋体" w:eastAsia="宋体" w:hAnsi="宋体" w:hint="eastAsia"/>
          <w:sz w:val="24"/>
          <w:szCs w:val="24"/>
        </w:rPr>
        <w:t>手握电源线的插头一端，插入供电电源的插座中。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708" w:hangingChars="295" w:hanging="708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708" w:hangingChars="295" w:hanging="708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</w:t>
      </w:r>
      <w:r w:rsidRPr="00BF55D1">
        <w:rPr>
          <w:rFonts w:ascii="宋体" w:eastAsia="宋体" w:hAnsi="宋体"/>
          <w:sz w:val="24"/>
          <w:szCs w:val="24"/>
        </w:rPr>
        <w:t>2</w:t>
      </w:r>
      <w:r w:rsidRPr="00BF55D1">
        <w:rPr>
          <w:rFonts w:ascii="宋体" w:eastAsia="宋体" w:hAnsi="宋体" w:hint="eastAsia"/>
          <w:sz w:val="24"/>
          <w:szCs w:val="24"/>
        </w:rPr>
        <w:t>步</w:t>
      </w:r>
      <w:r w:rsidRPr="00BF55D1">
        <w:rPr>
          <w:rFonts w:ascii="宋体" w:eastAsia="宋体" w:hAnsi="宋体"/>
          <w:sz w:val="24"/>
          <w:szCs w:val="24"/>
        </w:rPr>
        <w:t>：</w:t>
      </w:r>
      <w:r w:rsidRPr="00BF55D1">
        <w:rPr>
          <w:rFonts w:ascii="宋体" w:eastAsia="宋体" w:hAnsi="宋体" w:hint="eastAsia"/>
          <w:sz w:val="24"/>
          <w:szCs w:val="24"/>
        </w:rPr>
        <w:t>将电源线的一头插入设备的电源接口，</w:t>
      </w:r>
      <w:r w:rsidRPr="00BF55D1">
        <w:rPr>
          <w:rFonts w:ascii="宋体" w:eastAsia="宋体" w:hAnsi="宋体"/>
          <w:sz w:val="24"/>
          <w:szCs w:val="24"/>
        </w:rPr>
        <w:t>如果是双电源，请继续连接另一个电源。</w:t>
      </w:r>
    </w:p>
    <w:bookmarkEnd w:id="30"/>
    <w:bookmarkEnd w:id="31"/>
    <w:p w:rsidR="00BF55D1" w:rsidRPr="00BF55D1" w:rsidRDefault="00BF55D1" w:rsidP="00BF55D1">
      <w:pPr>
        <w:pStyle w:val="-2"/>
        <w:spacing w:line="360" w:lineRule="auto"/>
        <w:ind w:firstLine="480"/>
        <w:jc w:val="center"/>
        <w:rPr>
          <w:rFonts w:ascii="宋体" w:eastAsia="宋体" w:hAnsi="宋体"/>
          <w:noProof/>
          <w:sz w:val="24"/>
          <w:szCs w:val="24"/>
        </w:rPr>
      </w:pPr>
      <w:r w:rsidRPr="00BF55D1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670300" cy="1320800"/>
            <wp:effectExtent l="0" t="0" r="635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36" w:name="_Toc172367324"/>
      <w:bookmarkStart w:id="37" w:name="_Toc181414496"/>
      <w:bookmarkStart w:id="38" w:name="_Toc404073504"/>
      <w:bookmarkStart w:id="39" w:name="_Toc36238838"/>
      <w:bookmarkStart w:id="40" w:name="_Toc131154110"/>
      <w:bookmarkStart w:id="41" w:name="_Toc167455800"/>
      <w:r>
        <w:rPr>
          <w:rFonts w:ascii="宋体" w:eastAsia="宋体" w:hAnsi="宋体" w:hint="eastAsia"/>
          <w:b/>
        </w:rPr>
        <w:t>九、</w:t>
      </w:r>
      <w:r w:rsidRPr="00BF55D1">
        <w:rPr>
          <w:rFonts w:ascii="宋体" w:eastAsia="宋体" w:hAnsi="宋体" w:hint="eastAsia"/>
          <w:b/>
        </w:rPr>
        <w:t>开机</w:t>
      </w:r>
      <w:bookmarkEnd w:id="39"/>
      <w:bookmarkEnd w:id="40"/>
      <w:bookmarkEnd w:id="41"/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 w:hint="eastAsia"/>
          <w:color w:val="000000"/>
          <w:sz w:val="24"/>
          <w:szCs w:val="24"/>
        </w:rPr>
      </w:pPr>
      <w:r w:rsidRPr="00BF55D1">
        <w:rPr>
          <w:rFonts w:ascii="宋体" w:eastAsia="宋体" w:hAnsi="宋体" w:hint="eastAsia"/>
          <w:color w:val="000000"/>
          <w:sz w:val="24"/>
          <w:szCs w:val="24"/>
        </w:rPr>
        <w:t>设备的电源线与电源首次连接后，设备将自动开机，无需按电源开关。若通过关机按钮或shutdown命令关机后且没有断开过电源线，再次开机时，可轻按设备的电源开关进行开机。开机后，检查设备前面板电源指示灯PWR是否变亮，绿色常亮表示电源连接正确。</w:t>
      </w: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42" w:name="_Toc131154111"/>
      <w:bookmarkStart w:id="43" w:name="_Toc167455801"/>
      <w:r>
        <w:rPr>
          <w:rFonts w:ascii="宋体" w:eastAsia="宋体" w:hAnsi="宋体" w:hint="eastAsia"/>
          <w:b/>
        </w:rPr>
        <w:t>十、</w:t>
      </w:r>
      <w:r w:rsidRPr="00BF55D1">
        <w:rPr>
          <w:rFonts w:ascii="宋体" w:eastAsia="宋体" w:hAnsi="宋体" w:hint="eastAsia"/>
          <w:b/>
        </w:rPr>
        <w:t>通过配置口（CON口）</w:t>
      </w:r>
      <w:bookmarkEnd w:id="36"/>
      <w:bookmarkEnd w:id="37"/>
      <w:bookmarkEnd w:id="38"/>
      <w:r w:rsidRPr="00BF55D1">
        <w:rPr>
          <w:rFonts w:ascii="宋体" w:eastAsia="宋体" w:hAnsi="宋体" w:hint="eastAsia"/>
          <w:b/>
        </w:rPr>
        <w:t>访问设备</w:t>
      </w:r>
      <w:bookmarkEnd w:id="42"/>
      <w:bookmarkEnd w:id="43"/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第1步：</w:t>
      </w:r>
      <w:r w:rsidRPr="00BF55D1">
        <w:rPr>
          <w:rFonts w:ascii="宋体" w:eastAsia="宋体" w:hAnsi="宋体"/>
          <w:sz w:val="24"/>
          <w:szCs w:val="24"/>
        </w:rPr>
        <w:t>将配置电缆的RJ-45插头连到设备的配置口（C</w:t>
      </w:r>
      <w:r w:rsidRPr="00BF55D1">
        <w:rPr>
          <w:rFonts w:ascii="宋体" w:eastAsia="宋体" w:hAnsi="宋体" w:hint="eastAsia"/>
          <w:sz w:val="24"/>
          <w:szCs w:val="24"/>
        </w:rPr>
        <w:t>ON口</w:t>
      </w:r>
      <w:r w:rsidRPr="00BF55D1">
        <w:rPr>
          <w:rFonts w:ascii="宋体" w:eastAsia="宋体" w:hAnsi="宋体"/>
          <w:sz w:val="24"/>
          <w:szCs w:val="24"/>
        </w:rPr>
        <w:t>）上，将DB-9连接器连到所选的配置终端上</w:t>
      </w:r>
      <w:r w:rsidRPr="00BF55D1">
        <w:rPr>
          <w:rFonts w:ascii="宋体" w:eastAsia="宋体" w:hAnsi="宋体" w:hint="eastAsia"/>
          <w:sz w:val="24"/>
          <w:szCs w:val="24"/>
        </w:rPr>
        <w:t>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第2步：在计算机上运行终端仿真程序建立与设备的连接。将</w:t>
      </w:r>
      <w:r w:rsidRPr="00BF55D1">
        <w:rPr>
          <w:rFonts w:ascii="宋体" w:eastAsia="宋体" w:hAnsi="宋体"/>
          <w:sz w:val="24"/>
          <w:szCs w:val="24"/>
        </w:rPr>
        <w:t>终端通</w:t>
      </w:r>
      <w:r w:rsidRPr="00BF55D1">
        <w:rPr>
          <w:rFonts w:ascii="宋体" w:eastAsia="宋体" w:hAnsi="宋体" w:hint="eastAsia"/>
          <w:sz w:val="24"/>
          <w:szCs w:val="24"/>
        </w:rPr>
        <w:t>讯</w:t>
      </w:r>
      <w:r w:rsidRPr="00BF55D1">
        <w:rPr>
          <w:rFonts w:ascii="宋体" w:eastAsia="宋体" w:hAnsi="宋体"/>
          <w:sz w:val="24"/>
          <w:szCs w:val="24"/>
        </w:rPr>
        <w:t>参数</w:t>
      </w:r>
      <w:r w:rsidRPr="00BF55D1">
        <w:rPr>
          <w:rFonts w:ascii="宋体" w:eastAsia="宋体" w:hAnsi="宋体" w:hint="eastAsia"/>
          <w:sz w:val="24"/>
          <w:szCs w:val="24"/>
        </w:rPr>
        <w:t>设置</w:t>
      </w:r>
      <w:r w:rsidRPr="00BF55D1">
        <w:rPr>
          <w:rFonts w:ascii="宋体" w:eastAsia="宋体" w:hAnsi="宋体"/>
          <w:sz w:val="24"/>
          <w:szCs w:val="24"/>
        </w:rPr>
        <w:t>为1152</w:t>
      </w:r>
      <w:r w:rsidRPr="00BF55D1">
        <w:rPr>
          <w:rFonts w:ascii="宋体" w:eastAsia="宋体" w:hAnsi="宋体" w:hint="eastAsia"/>
          <w:sz w:val="24"/>
          <w:szCs w:val="24"/>
        </w:rPr>
        <w:t>00</w:t>
      </w:r>
      <w:r w:rsidRPr="00BF55D1">
        <w:rPr>
          <w:rFonts w:ascii="宋体" w:eastAsia="宋体" w:hAnsi="宋体"/>
          <w:sz w:val="24"/>
          <w:szCs w:val="24"/>
        </w:rPr>
        <w:t>bps、8位数据位、1位停止位、无奇偶校验和无流量控制。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jc w:val="left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t>第3步：确认设备已上电，或为设备通电。</w:t>
      </w:r>
      <w:r w:rsidRPr="00BF55D1">
        <w:rPr>
          <w:rFonts w:ascii="宋体" w:eastAsia="宋体" w:hAnsi="宋体" w:hint="eastAsia"/>
          <w:sz w:val="24"/>
          <w:szCs w:val="24"/>
        </w:rPr>
        <w:t>系统启动成功会出现登录提示“login:”。输入默认</w:t>
      </w:r>
      <w:r w:rsidRPr="00BF55D1">
        <w:rPr>
          <w:rFonts w:ascii="宋体" w:eastAsia="宋体" w:hAnsi="宋体" w:cs="宋体"/>
          <w:sz w:val="24"/>
          <w:szCs w:val="24"/>
        </w:rPr>
        <w:t>用户名和密码</w:t>
      </w:r>
      <w:r w:rsidRPr="00BF55D1">
        <w:rPr>
          <w:rFonts w:ascii="宋体" w:eastAsia="宋体" w:hAnsi="宋体" w:cs="宋体" w:hint="eastAsia"/>
          <w:sz w:val="24"/>
          <w:szCs w:val="24"/>
        </w:rPr>
        <w:t>（</w:t>
      </w:r>
      <w:r w:rsidRPr="00BF55D1">
        <w:rPr>
          <w:rFonts w:ascii="宋体" w:eastAsia="宋体" w:hAnsi="宋体" w:hint="eastAsia"/>
          <w:sz w:val="24"/>
          <w:szCs w:val="24"/>
        </w:rPr>
        <w:t>admin</w:t>
      </w:r>
      <w:r w:rsidRPr="00BF55D1">
        <w:rPr>
          <w:rFonts w:ascii="宋体" w:eastAsia="宋体" w:hAnsi="宋体"/>
          <w:sz w:val="24"/>
          <w:szCs w:val="24"/>
        </w:rPr>
        <w:t>/</w:t>
      </w:r>
      <w:r w:rsidRPr="00BF55D1">
        <w:rPr>
          <w:rFonts w:ascii="宋体" w:eastAsia="宋体" w:hAnsi="宋体" w:hint="eastAsia"/>
          <w:sz w:val="24"/>
          <w:szCs w:val="24"/>
        </w:rPr>
        <w:t xml:space="preserve"> admin</w:t>
      </w:r>
      <w:r w:rsidRPr="00BF55D1">
        <w:rPr>
          <w:rFonts w:ascii="宋体" w:eastAsia="宋体" w:hAnsi="宋体" w:cs="宋体" w:hint="eastAsia"/>
          <w:sz w:val="24"/>
          <w:szCs w:val="24"/>
        </w:rPr>
        <w:t>）</w:t>
      </w:r>
      <w:r w:rsidRPr="00BF55D1">
        <w:rPr>
          <w:rFonts w:ascii="宋体" w:eastAsia="宋体" w:hAnsi="宋体" w:hint="eastAsia"/>
          <w:sz w:val="24"/>
          <w:szCs w:val="24"/>
        </w:rPr>
        <w:t>，敲回车键，进入配置界面。</w:t>
      </w:r>
      <w:bookmarkStart w:id="44" w:name="OLE_LINK1"/>
      <w:r w:rsidRPr="00BF55D1">
        <w:rPr>
          <w:rFonts w:ascii="宋体" w:eastAsia="宋体" w:hAnsi="宋体" w:hint="eastAsia"/>
          <w:sz w:val="24"/>
          <w:szCs w:val="24"/>
        </w:rPr>
        <w:t>登录后，请及时</w:t>
      </w:r>
      <w:r w:rsidRPr="00BF55D1">
        <w:rPr>
          <w:rFonts w:ascii="宋体" w:eastAsia="宋体" w:hAnsi="宋体" w:hint="eastAsia"/>
          <w:sz w:val="24"/>
          <w:szCs w:val="24"/>
        </w:rPr>
        <w:lastRenderedPageBreak/>
        <w:t>修改默认密码。</w:t>
      </w: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45" w:name="_Toc404073505"/>
      <w:bookmarkStart w:id="46" w:name="_Toc131154112"/>
      <w:bookmarkStart w:id="47" w:name="_Toc167455802"/>
      <w:r>
        <w:rPr>
          <w:rFonts w:ascii="宋体" w:eastAsia="宋体" w:hAnsi="宋体" w:hint="eastAsia"/>
          <w:b/>
        </w:rPr>
        <w:t>十一、</w:t>
      </w:r>
      <w:r w:rsidRPr="00BF55D1">
        <w:rPr>
          <w:rFonts w:ascii="宋体" w:eastAsia="宋体" w:hAnsi="宋体" w:hint="eastAsia"/>
          <w:b/>
        </w:rPr>
        <w:t>通过</w:t>
      </w:r>
      <w:proofErr w:type="spellStart"/>
      <w:r w:rsidRPr="00BF55D1">
        <w:rPr>
          <w:rFonts w:ascii="宋体" w:eastAsia="宋体" w:hAnsi="宋体" w:hint="eastAsia"/>
          <w:b/>
        </w:rPr>
        <w:t>WebUI</w:t>
      </w:r>
      <w:proofErr w:type="spellEnd"/>
      <w:r w:rsidRPr="00BF55D1">
        <w:rPr>
          <w:rFonts w:ascii="宋体" w:eastAsia="宋体" w:hAnsi="宋体" w:hint="eastAsia"/>
          <w:b/>
        </w:rPr>
        <w:t>界面访问</w:t>
      </w:r>
      <w:bookmarkEnd w:id="45"/>
      <w:r w:rsidRPr="00BF55D1">
        <w:rPr>
          <w:rFonts w:ascii="宋体" w:eastAsia="宋体" w:hAnsi="宋体" w:hint="eastAsia"/>
          <w:b/>
        </w:rPr>
        <w:t>设备</w:t>
      </w:r>
      <w:bookmarkEnd w:id="44"/>
      <w:bookmarkEnd w:id="46"/>
      <w:bookmarkEnd w:id="47"/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第1步：用一根以太网网线将PC机与设备的MGT口（若无，使用e0/0接口）进行连接。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t>第2步：</w:t>
      </w:r>
      <w:r w:rsidRPr="00BF55D1">
        <w:rPr>
          <w:rFonts w:ascii="宋体" w:eastAsia="宋体" w:hAnsi="宋体" w:hint="eastAsia"/>
          <w:sz w:val="24"/>
          <w:szCs w:val="24"/>
        </w:rPr>
        <w:t>在PC机的系统中，将以太网属性的IP地址设置为与192.168.1.1/24同网段的IP地址，例如192.168.1.2/255.255.255.0。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t>第3步：</w:t>
      </w:r>
      <w:r w:rsidRPr="00BF55D1">
        <w:rPr>
          <w:rFonts w:ascii="宋体" w:eastAsia="宋体" w:hAnsi="宋体" w:hint="eastAsia"/>
          <w:sz w:val="24"/>
          <w:szCs w:val="24"/>
        </w:rPr>
        <w:t>打开Web浏览器，在地址栏中输入http</w:t>
      </w:r>
      <w:r w:rsidRPr="00BF55D1">
        <w:rPr>
          <w:rFonts w:ascii="宋体" w:eastAsia="宋体" w:hAnsi="宋体"/>
          <w:sz w:val="24"/>
          <w:szCs w:val="24"/>
        </w:rPr>
        <w:t>s</w:t>
      </w:r>
      <w:r w:rsidRPr="00BF55D1">
        <w:rPr>
          <w:rFonts w:ascii="宋体" w:eastAsia="宋体" w:hAnsi="宋体" w:hint="eastAsia"/>
          <w:sz w:val="24"/>
          <w:szCs w:val="24"/>
        </w:rPr>
        <w:t>://192.168.1.1并按回车键。</w:t>
      </w:r>
    </w:p>
    <w:p w:rsidR="00BF55D1" w:rsidRPr="00BF55D1" w:rsidRDefault="00BF55D1" w:rsidP="00BF55D1">
      <w:pPr>
        <w:pStyle w:val="-10"/>
        <w:spacing w:line="360" w:lineRule="auto"/>
        <w:ind w:left="1001" w:hanging="1001"/>
        <w:jc w:val="left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t>第4步：输入默认</w:t>
      </w:r>
      <w:r w:rsidRPr="00BF55D1">
        <w:rPr>
          <w:rFonts w:ascii="宋体" w:eastAsia="宋体" w:hAnsi="宋体" w:hint="eastAsia"/>
          <w:sz w:val="24"/>
          <w:szCs w:val="24"/>
        </w:rPr>
        <w:t>用户名和密码（admin</w:t>
      </w:r>
      <w:r w:rsidRPr="00BF55D1">
        <w:rPr>
          <w:rFonts w:ascii="宋体" w:eastAsia="宋体" w:hAnsi="宋体"/>
          <w:sz w:val="24"/>
          <w:szCs w:val="24"/>
        </w:rPr>
        <w:t>/</w:t>
      </w:r>
      <w:r w:rsidRPr="00BF55D1">
        <w:rPr>
          <w:rFonts w:ascii="宋体" w:eastAsia="宋体" w:hAnsi="宋体" w:hint="eastAsia"/>
          <w:sz w:val="24"/>
          <w:szCs w:val="24"/>
        </w:rPr>
        <w:t xml:space="preserve"> admin）</w:t>
      </w:r>
      <w:r w:rsidRPr="00BF55D1">
        <w:rPr>
          <w:rFonts w:ascii="宋体" w:eastAsia="宋体" w:hAnsi="宋体"/>
          <w:sz w:val="24"/>
          <w:szCs w:val="24"/>
        </w:rPr>
        <w:t>，然后点击“</w:t>
      </w:r>
      <w:r w:rsidRPr="00BF55D1">
        <w:rPr>
          <w:rFonts w:ascii="宋体" w:eastAsia="宋体" w:hAnsi="宋体" w:hint="eastAsia"/>
          <w:sz w:val="24"/>
          <w:szCs w:val="24"/>
        </w:rPr>
        <w:t>登录</w:t>
      </w:r>
      <w:r w:rsidRPr="00BF55D1">
        <w:rPr>
          <w:rFonts w:ascii="宋体" w:eastAsia="宋体" w:hAnsi="宋体"/>
          <w:sz w:val="24"/>
          <w:szCs w:val="24"/>
        </w:rPr>
        <w:t>”</w:t>
      </w:r>
      <w:r w:rsidRPr="00BF55D1">
        <w:rPr>
          <w:rFonts w:ascii="宋体" w:eastAsia="宋体" w:hAnsi="宋体" w:hint="eastAsia"/>
          <w:sz w:val="24"/>
          <w:szCs w:val="24"/>
        </w:rPr>
        <w:t>进入设备的主页。</w:t>
      </w:r>
      <w:bookmarkStart w:id="48" w:name="_Toc345680899"/>
      <w:bookmarkStart w:id="49" w:name="_Toc345680953"/>
      <w:bookmarkStart w:id="50" w:name="_Toc345681011"/>
      <w:bookmarkStart w:id="51" w:name="_Toc384282484"/>
      <w:r w:rsidRPr="00BF55D1">
        <w:rPr>
          <w:rFonts w:ascii="宋体" w:eastAsia="宋体" w:hAnsi="宋体" w:hint="eastAsia"/>
          <w:sz w:val="24"/>
          <w:szCs w:val="24"/>
        </w:rPr>
        <w:t>登录后，请及时修改默认密码。</w:t>
      </w: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52" w:name="_Toc455757977"/>
      <w:bookmarkStart w:id="53" w:name="_Toc455758026"/>
      <w:bookmarkStart w:id="54" w:name="_Toc66350671"/>
      <w:bookmarkStart w:id="55" w:name="_Toc131154113"/>
      <w:bookmarkStart w:id="56" w:name="_Toc167455803"/>
      <w:bookmarkEnd w:id="48"/>
      <w:bookmarkEnd w:id="49"/>
      <w:bookmarkEnd w:id="50"/>
      <w:bookmarkEnd w:id="51"/>
      <w:r>
        <w:rPr>
          <w:rFonts w:ascii="宋体" w:eastAsia="宋体" w:hAnsi="宋体" w:hint="eastAsia"/>
          <w:b/>
        </w:rPr>
        <w:t>十二、</w:t>
      </w:r>
      <w:r w:rsidRPr="00BF55D1">
        <w:rPr>
          <w:rFonts w:ascii="宋体" w:eastAsia="宋体" w:hAnsi="宋体" w:hint="eastAsia"/>
          <w:b/>
        </w:rPr>
        <w:t>使用串联模式连通网络</w:t>
      </w:r>
      <w:bookmarkEnd w:id="52"/>
      <w:bookmarkEnd w:id="53"/>
      <w:bookmarkEnd w:id="54"/>
      <w:bookmarkEnd w:id="55"/>
      <w:bookmarkEnd w:id="56"/>
    </w:p>
    <w:p w:rsidR="00BF55D1" w:rsidRPr="00BF55D1" w:rsidRDefault="00BF55D1" w:rsidP="00BF55D1">
      <w:pPr>
        <w:spacing w:line="360" w:lineRule="auto"/>
        <w:ind w:firstLine="340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  <w:lang w:eastAsia="zh-CN"/>
        </w:rPr>
        <w:t>设备支持六种部署模式：串联部署、反向代理部署、单臂部署、牵引部署、旁路监听部署和串联监听部署模式。根据在组网中的位置不同，用户可以选择不同的部署方式。本手册以串联模式为例介绍如何将设备快速部署到现有网络中。串联模式部署简单易用，应用于大部分用户网络中。</w:t>
      </w:r>
      <w:r w:rsidRPr="00BF55D1">
        <w:rPr>
          <w:rFonts w:ascii="宋体" w:eastAsia="宋体" w:hAnsi="宋体" w:hint="eastAsia"/>
          <w:sz w:val="24"/>
          <w:szCs w:val="24"/>
        </w:rPr>
        <w:t>网络拓扑图如下：</w:t>
      </w:r>
    </w:p>
    <w:p w:rsidR="00BF55D1" w:rsidRPr="00BF55D1" w:rsidRDefault="00BF55D1" w:rsidP="00BF55D1">
      <w:pPr>
        <w:spacing w:line="360" w:lineRule="auto"/>
        <w:ind w:firstLine="340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spacing w:line="360" w:lineRule="auto"/>
        <w:ind w:firstLine="480"/>
        <w:jc w:val="center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cs="宋体"/>
          <w:sz w:val="24"/>
          <w:szCs w:val="24"/>
          <w:lang w:eastAsia="zh-CN"/>
        </w:rPr>
        <w:drawing>
          <wp:inline distT="0" distB="0" distL="0" distR="0">
            <wp:extent cx="2235200" cy="2470150"/>
            <wp:effectExtent l="0" t="0" r="0" b="6350"/>
            <wp:docPr id="94" name="图片 94" descr="topo-transparent-w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opo-transparent-wa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D1" w:rsidRPr="00BF55D1" w:rsidRDefault="00BF55D1" w:rsidP="00BF55D1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4"/>
        <w:spacing w:line="360" w:lineRule="auto"/>
        <w:ind w:firstLineChars="157" w:firstLine="377"/>
        <w:rPr>
          <w:rFonts w:ascii="宋体" w:eastAsia="宋体" w:hAnsi="宋体"/>
          <w:sz w:val="24"/>
          <w:szCs w:val="24"/>
        </w:rPr>
      </w:pPr>
      <w:bookmarkStart w:id="57" w:name="_Toc14875508"/>
      <w:bookmarkStart w:id="58" w:name="_Toc14875260"/>
      <w:r w:rsidRPr="00BF55D1">
        <w:rPr>
          <w:rFonts w:ascii="宋体" w:eastAsia="宋体" w:hAnsi="宋体" w:hint="eastAsia"/>
          <w:sz w:val="24"/>
          <w:szCs w:val="24"/>
        </w:rPr>
        <w:t>步骤</w:t>
      </w:r>
      <w:proofErr w:type="gramStart"/>
      <w:r w:rsidRPr="00BF55D1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Pr="00BF55D1">
        <w:rPr>
          <w:rFonts w:ascii="宋体" w:eastAsia="宋体" w:hAnsi="宋体" w:hint="eastAsia"/>
          <w:sz w:val="24"/>
          <w:szCs w:val="24"/>
        </w:rPr>
        <w:t>：</w:t>
      </w:r>
      <w:bookmarkEnd w:id="57"/>
      <w:bookmarkEnd w:id="58"/>
      <w:r w:rsidRPr="00BF55D1">
        <w:rPr>
          <w:rFonts w:ascii="宋体" w:eastAsia="宋体" w:hAnsi="宋体" w:hint="eastAsia"/>
          <w:color w:val="000000"/>
          <w:sz w:val="24"/>
          <w:szCs w:val="24"/>
        </w:rPr>
        <w:t>通过配置向导进行基础配置</w:t>
      </w:r>
    </w:p>
    <w:p w:rsidR="00BF55D1" w:rsidRPr="00BF55D1" w:rsidRDefault="00BF55D1" w:rsidP="00BF55D1">
      <w:pPr>
        <w:widowControl w:val="0"/>
        <w:numPr>
          <w:ilvl w:val="0"/>
          <w:numId w:val="2"/>
        </w:numPr>
        <w:kinsoku/>
        <w:autoSpaceDE/>
        <w:autoSpaceDN/>
        <w:spacing w:line="360" w:lineRule="auto"/>
        <w:ind w:left="567" w:hanging="227"/>
        <w:jc w:val="both"/>
        <w:textAlignment w:val="auto"/>
        <w:rPr>
          <w:rFonts w:ascii="宋体" w:eastAsia="宋体" w:hAnsi="宋体"/>
          <w:sz w:val="24"/>
          <w:szCs w:val="24"/>
          <w:lang w:eastAsia="zh-CN"/>
        </w:rPr>
      </w:pPr>
      <w:bookmarkStart w:id="59" w:name="_Toc14875509"/>
      <w:bookmarkStart w:id="60" w:name="_Toc14875261"/>
      <w:r w:rsidRPr="00BF55D1">
        <w:rPr>
          <w:rFonts w:ascii="宋体" w:eastAsia="宋体" w:hAnsi="宋体"/>
          <w:sz w:val="24"/>
          <w:szCs w:val="24"/>
          <w:lang w:eastAsia="zh-CN"/>
        </w:rPr>
        <w:t>登录WebUI管理界面。</w:t>
      </w:r>
      <w:r w:rsidRPr="00BF55D1">
        <w:rPr>
          <w:rFonts w:ascii="宋体" w:eastAsia="宋体" w:hAnsi="宋体" w:hint="eastAsia"/>
          <w:sz w:val="24"/>
          <w:szCs w:val="24"/>
          <w:lang w:eastAsia="zh-CN"/>
        </w:rPr>
        <w:t>设备在初始状态下，用户通过Web成功登录设备后，页面将弹出“WAF安装向导”窗口。</w:t>
      </w:r>
    </w:p>
    <w:p w:rsidR="00BF55D1" w:rsidRPr="00BF55D1" w:rsidRDefault="00BF55D1" w:rsidP="00BF55D1">
      <w:pPr>
        <w:widowControl w:val="0"/>
        <w:numPr>
          <w:ilvl w:val="0"/>
          <w:numId w:val="2"/>
        </w:numPr>
        <w:kinsoku/>
        <w:autoSpaceDE/>
        <w:autoSpaceDN/>
        <w:spacing w:line="360" w:lineRule="auto"/>
        <w:ind w:left="567" w:hanging="227"/>
        <w:jc w:val="both"/>
        <w:textAlignment w:val="auto"/>
        <w:rPr>
          <w:rFonts w:ascii="宋体" w:eastAsia="宋体" w:hAnsi="宋体" w:hint="eastAsia"/>
          <w:sz w:val="24"/>
          <w:szCs w:val="24"/>
          <w:lang w:eastAsia="zh-CN"/>
        </w:rPr>
      </w:pPr>
      <w:r w:rsidRPr="00BF55D1">
        <w:rPr>
          <w:rFonts w:ascii="宋体" w:eastAsia="宋体" w:hAnsi="宋体" w:hint="eastAsia"/>
          <w:sz w:val="24"/>
          <w:szCs w:val="24"/>
          <w:lang w:eastAsia="zh-CN"/>
        </w:rPr>
        <w:t>按照WAF安装向导，选择部署方式/接口相关信息。</w:t>
      </w:r>
    </w:p>
    <w:p w:rsidR="00BF55D1" w:rsidRPr="00BF55D1" w:rsidRDefault="00BF55D1" w:rsidP="00BF55D1">
      <w:pPr>
        <w:pStyle w:val="-0"/>
        <w:spacing w:before="48" w:line="360" w:lineRule="auto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选择部署：串联模式</w:t>
      </w:r>
    </w:p>
    <w:p w:rsidR="00BF55D1" w:rsidRPr="00BF55D1" w:rsidRDefault="00BF55D1" w:rsidP="00BF55D1">
      <w:pPr>
        <w:pStyle w:val="-0"/>
        <w:spacing w:before="48" w:line="360" w:lineRule="auto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接口对配置：</w:t>
      </w:r>
    </w:p>
    <w:p w:rsidR="00BF55D1" w:rsidRPr="00BF55D1" w:rsidRDefault="00BF55D1" w:rsidP="00BF55D1">
      <w:pPr>
        <w:spacing w:line="360" w:lineRule="auto"/>
        <w:ind w:left="567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lastRenderedPageBreak/>
        <w:t>LAN</w:t>
      </w:r>
      <w:r w:rsidRPr="00BF55D1">
        <w:rPr>
          <w:rFonts w:ascii="宋体" w:eastAsia="宋体" w:hAnsi="宋体" w:hint="eastAsia"/>
          <w:sz w:val="24"/>
          <w:szCs w:val="24"/>
        </w:rPr>
        <w:t>接口：选择与Internet连接的接口eth0/1，并选择安全域“l2-untrust”；</w:t>
      </w:r>
    </w:p>
    <w:p w:rsidR="00BF55D1" w:rsidRPr="00BF55D1" w:rsidRDefault="00BF55D1" w:rsidP="00BF55D1">
      <w:pPr>
        <w:spacing w:line="360" w:lineRule="auto"/>
        <w:ind w:left="567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W</w:t>
      </w:r>
      <w:r w:rsidRPr="00BF55D1">
        <w:rPr>
          <w:rFonts w:ascii="宋体" w:eastAsia="宋体" w:hAnsi="宋体"/>
          <w:sz w:val="24"/>
          <w:szCs w:val="24"/>
        </w:rPr>
        <w:t>AN</w:t>
      </w:r>
      <w:r w:rsidRPr="00BF55D1">
        <w:rPr>
          <w:rFonts w:ascii="宋体" w:eastAsia="宋体" w:hAnsi="宋体" w:hint="eastAsia"/>
          <w:sz w:val="24"/>
          <w:szCs w:val="24"/>
        </w:rPr>
        <w:t>接口：选择与Web服务器连接的接口eth0/2，并选择安全域“l2-trust”；</w:t>
      </w:r>
    </w:p>
    <w:p w:rsidR="00BF55D1" w:rsidRPr="00BF55D1" w:rsidRDefault="00BF55D1" w:rsidP="00BF55D1">
      <w:pPr>
        <w:pStyle w:val="-0"/>
        <w:spacing w:before="48" w:line="360" w:lineRule="auto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t>WAF前有</w:t>
      </w:r>
      <w:r w:rsidRPr="00BF55D1">
        <w:rPr>
          <w:rFonts w:ascii="宋体" w:eastAsia="宋体" w:hAnsi="宋体" w:hint="eastAsia"/>
          <w:sz w:val="24"/>
          <w:szCs w:val="24"/>
        </w:rPr>
        <w:t>7层代理：</w:t>
      </w:r>
      <w:proofErr w:type="gramStart"/>
      <w:r w:rsidRPr="00BF55D1">
        <w:rPr>
          <w:rFonts w:ascii="宋体" w:eastAsia="宋体" w:hAnsi="宋体" w:hint="eastAsia"/>
          <w:sz w:val="24"/>
          <w:szCs w:val="24"/>
        </w:rPr>
        <w:t>否</w:t>
      </w:r>
      <w:proofErr w:type="gramEnd"/>
    </w:p>
    <w:p w:rsidR="00BF55D1" w:rsidRPr="00BF55D1" w:rsidRDefault="00BF55D1" w:rsidP="00BF55D1">
      <w:pPr>
        <w:widowControl w:val="0"/>
        <w:numPr>
          <w:ilvl w:val="0"/>
          <w:numId w:val="2"/>
        </w:numPr>
        <w:kinsoku/>
        <w:autoSpaceDE/>
        <w:autoSpaceDN/>
        <w:spacing w:line="360" w:lineRule="auto"/>
        <w:ind w:left="567" w:hanging="227"/>
        <w:jc w:val="both"/>
        <w:textAlignment w:val="auto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t>点击</w:t>
      </w:r>
      <w:r w:rsidRPr="00BF55D1">
        <w:rPr>
          <w:rFonts w:ascii="宋体" w:eastAsia="宋体" w:hAnsi="宋体" w:hint="eastAsia"/>
          <w:sz w:val="24"/>
          <w:szCs w:val="24"/>
        </w:rPr>
        <w:t>“下一步”，进行Virtual</w:t>
      </w:r>
      <w:r w:rsidRPr="00BF55D1">
        <w:rPr>
          <w:rFonts w:ascii="宋体" w:eastAsia="宋体" w:hAnsi="宋体"/>
          <w:sz w:val="24"/>
          <w:szCs w:val="24"/>
        </w:rPr>
        <w:t xml:space="preserve"> Wire配置</w:t>
      </w:r>
      <w:r w:rsidRPr="00BF55D1">
        <w:rPr>
          <w:rFonts w:ascii="宋体" w:eastAsia="宋体" w:hAnsi="宋体" w:hint="eastAsia"/>
          <w:sz w:val="24"/>
          <w:szCs w:val="24"/>
        </w:rPr>
        <w:t>。选择Virtual</w:t>
      </w:r>
      <w:r w:rsidRPr="00BF55D1">
        <w:rPr>
          <w:rFonts w:ascii="宋体" w:eastAsia="宋体" w:hAnsi="宋体"/>
          <w:sz w:val="24"/>
          <w:szCs w:val="24"/>
        </w:rPr>
        <w:t xml:space="preserve"> Wire模式为</w:t>
      </w:r>
      <w:r w:rsidRPr="00BF55D1">
        <w:rPr>
          <w:rFonts w:ascii="宋体" w:eastAsia="宋体" w:hAnsi="宋体" w:hint="eastAsia"/>
          <w:sz w:val="24"/>
          <w:szCs w:val="24"/>
        </w:rPr>
        <w:t>“严格”，其他选项保持默认。</w:t>
      </w:r>
    </w:p>
    <w:p w:rsidR="00BF55D1" w:rsidRPr="00BF55D1" w:rsidRDefault="00BF55D1" w:rsidP="00BF55D1">
      <w:pPr>
        <w:widowControl w:val="0"/>
        <w:numPr>
          <w:ilvl w:val="0"/>
          <w:numId w:val="2"/>
        </w:numPr>
        <w:kinsoku/>
        <w:autoSpaceDE/>
        <w:autoSpaceDN/>
        <w:spacing w:line="360" w:lineRule="auto"/>
        <w:ind w:left="567" w:hanging="227"/>
        <w:jc w:val="both"/>
        <w:textAlignment w:val="auto"/>
        <w:rPr>
          <w:rFonts w:ascii="宋体" w:eastAsia="宋体" w:hAnsi="宋体"/>
          <w:sz w:val="24"/>
          <w:szCs w:val="24"/>
          <w:lang w:eastAsia="zh-CN"/>
        </w:rPr>
      </w:pPr>
      <w:r w:rsidRPr="00BF55D1">
        <w:rPr>
          <w:rFonts w:ascii="宋体" w:eastAsia="宋体" w:hAnsi="宋体"/>
          <w:sz w:val="24"/>
          <w:szCs w:val="24"/>
          <w:lang w:eastAsia="zh-CN"/>
        </w:rPr>
        <w:t>点击</w:t>
      </w:r>
      <w:r w:rsidRPr="00BF55D1">
        <w:rPr>
          <w:rFonts w:ascii="宋体" w:eastAsia="宋体" w:hAnsi="宋体" w:hint="eastAsia"/>
          <w:sz w:val="24"/>
          <w:szCs w:val="24"/>
          <w:lang w:eastAsia="zh-CN"/>
        </w:rPr>
        <w:t>“下一步”，进行默认站点配置。</w:t>
      </w:r>
    </w:p>
    <w:p w:rsidR="00BF55D1" w:rsidRPr="00BF55D1" w:rsidRDefault="00BF55D1" w:rsidP="00BF55D1">
      <w:pPr>
        <w:pStyle w:val="-0"/>
        <w:spacing w:before="48" w:line="360" w:lineRule="auto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 xml:space="preserve">响应码筛选：可暂时保持默认关闭。 </w:t>
      </w:r>
    </w:p>
    <w:p w:rsidR="00BF55D1" w:rsidRPr="00BF55D1" w:rsidRDefault="00BF55D1" w:rsidP="00BF55D1">
      <w:pPr>
        <w:pStyle w:val="-0"/>
        <w:spacing w:before="48" w:line="360" w:lineRule="auto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流量入接口：保持默认。</w:t>
      </w:r>
    </w:p>
    <w:p w:rsidR="00BF55D1" w:rsidRPr="00BF55D1" w:rsidRDefault="00BF55D1" w:rsidP="00BF55D1">
      <w:pPr>
        <w:pStyle w:val="-0"/>
        <w:spacing w:before="48" w:line="360" w:lineRule="auto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默认站点：点击启用按钮并设置最少发现次数。</w:t>
      </w:r>
    </w:p>
    <w:p w:rsidR="00BF55D1" w:rsidRPr="00BF55D1" w:rsidRDefault="00BF55D1" w:rsidP="00BF55D1">
      <w:pPr>
        <w:widowControl w:val="0"/>
        <w:numPr>
          <w:ilvl w:val="0"/>
          <w:numId w:val="2"/>
        </w:numPr>
        <w:kinsoku/>
        <w:autoSpaceDE/>
        <w:autoSpaceDN/>
        <w:spacing w:line="360" w:lineRule="auto"/>
        <w:ind w:left="567" w:hanging="227"/>
        <w:jc w:val="both"/>
        <w:textAlignment w:val="auto"/>
        <w:rPr>
          <w:rFonts w:ascii="宋体" w:eastAsia="宋体" w:hAnsi="宋体" w:hint="eastAsia"/>
          <w:sz w:val="24"/>
          <w:szCs w:val="24"/>
          <w:lang w:eastAsia="zh-CN"/>
        </w:rPr>
      </w:pPr>
      <w:r w:rsidRPr="00BF55D1">
        <w:rPr>
          <w:rFonts w:ascii="宋体" w:eastAsia="宋体" w:hAnsi="宋体" w:hint="eastAsia"/>
          <w:sz w:val="24"/>
          <w:szCs w:val="24"/>
          <w:lang w:eastAsia="zh-CN"/>
        </w:rPr>
        <w:t>点击“下一步”，配置DNS服务器。</w:t>
      </w:r>
    </w:p>
    <w:p w:rsidR="00BF55D1" w:rsidRPr="00BF55D1" w:rsidRDefault="00BF55D1" w:rsidP="00BF55D1">
      <w:pPr>
        <w:pStyle w:val="-0"/>
        <w:spacing w:before="48" w:line="360" w:lineRule="auto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首要DNS服务器IP：根据网络情况，配置当前网络中的DNS服务器IP地址。</w:t>
      </w:r>
    </w:p>
    <w:p w:rsidR="00BF55D1" w:rsidRPr="00BF55D1" w:rsidRDefault="00BF55D1" w:rsidP="00BF55D1">
      <w:pPr>
        <w:pStyle w:val="-0"/>
        <w:spacing w:before="48" w:line="360" w:lineRule="auto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次要DNS服务器IP：选配。</w:t>
      </w:r>
    </w:p>
    <w:p w:rsidR="00BF55D1" w:rsidRPr="00BF55D1" w:rsidRDefault="00BF55D1" w:rsidP="00BF55D1">
      <w:pPr>
        <w:widowControl w:val="0"/>
        <w:numPr>
          <w:ilvl w:val="0"/>
          <w:numId w:val="2"/>
        </w:numPr>
        <w:kinsoku/>
        <w:autoSpaceDE/>
        <w:autoSpaceDN/>
        <w:spacing w:line="360" w:lineRule="auto"/>
        <w:ind w:left="567" w:hanging="227"/>
        <w:jc w:val="both"/>
        <w:textAlignment w:val="auto"/>
        <w:rPr>
          <w:rFonts w:ascii="宋体" w:eastAsia="宋体" w:hAnsi="宋体"/>
          <w:sz w:val="24"/>
          <w:szCs w:val="24"/>
          <w:lang w:eastAsia="zh-CN"/>
        </w:rPr>
      </w:pPr>
      <w:r w:rsidRPr="00BF55D1">
        <w:rPr>
          <w:rFonts w:ascii="宋体" w:eastAsia="宋体" w:hAnsi="宋体" w:hint="eastAsia"/>
          <w:sz w:val="24"/>
          <w:szCs w:val="24"/>
          <w:lang w:eastAsia="zh-CN"/>
        </w:rPr>
        <w:t>点击“下一步”，配置系统信息语言/</w:t>
      </w:r>
      <w:r w:rsidRPr="00BF55D1">
        <w:rPr>
          <w:rFonts w:ascii="宋体" w:eastAsia="宋体" w:hAnsi="宋体"/>
          <w:sz w:val="24"/>
          <w:szCs w:val="24"/>
          <w:lang w:eastAsia="zh-CN"/>
        </w:rPr>
        <w:t>系统</w:t>
      </w:r>
      <w:r w:rsidRPr="00BF55D1">
        <w:rPr>
          <w:rFonts w:ascii="宋体" w:eastAsia="宋体" w:hAnsi="宋体" w:hint="eastAsia"/>
          <w:sz w:val="24"/>
          <w:szCs w:val="24"/>
          <w:lang w:eastAsia="zh-CN"/>
        </w:rPr>
        <w:t>时间，选择系统语言“中文”并勾选“与本地时间同步”。</w:t>
      </w:r>
    </w:p>
    <w:p w:rsidR="00BF55D1" w:rsidRPr="00BF55D1" w:rsidRDefault="00BF55D1" w:rsidP="00BF55D1">
      <w:pPr>
        <w:pStyle w:val="-4"/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步骤二：</w:t>
      </w:r>
      <w:bookmarkEnd w:id="59"/>
      <w:bookmarkEnd w:id="60"/>
      <w:r w:rsidRPr="00BF55D1">
        <w:rPr>
          <w:rFonts w:ascii="宋体" w:eastAsia="宋体" w:hAnsi="宋体"/>
          <w:color w:val="000000"/>
          <w:sz w:val="24"/>
          <w:szCs w:val="24"/>
        </w:rPr>
        <w:t>添加站点</w:t>
      </w:r>
    </w:p>
    <w:p w:rsidR="00BF55D1" w:rsidRPr="00BF55D1" w:rsidRDefault="00BF55D1" w:rsidP="00BF55D1">
      <w:pPr>
        <w:spacing w:line="360" w:lineRule="auto"/>
        <w:ind w:left="284"/>
        <w:rPr>
          <w:rFonts w:ascii="宋体" w:eastAsia="宋体" w:hAnsi="宋体"/>
          <w:sz w:val="24"/>
          <w:szCs w:val="24"/>
          <w:lang w:eastAsia="zh-CN"/>
        </w:rPr>
      </w:pPr>
      <w:r w:rsidRPr="00BF55D1">
        <w:rPr>
          <w:rFonts w:ascii="宋体" w:eastAsia="宋体" w:hAnsi="宋体" w:hint="eastAsia"/>
          <w:sz w:val="24"/>
          <w:szCs w:val="24"/>
          <w:lang w:eastAsia="zh-CN"/>
        </w:rPr>
        <w:t>选择</w:t>
      </w:r>
      <w:r w:rsidRPr="00BF55D1">
        <w:rPr>
          <w:rFonts w:ascii="宋体" w:eastAsia="宋体" w:hAnsi="宋体"/>
          <w:sz w:val="24"/>
          <w:szCs w:val="24"/>
          <w:lang w:eastAsia="zh-CN"/>
        </w:rPr>
        <w:t>“站点</w:t>
      </w:r>
      <w:r w:rsidRPr="00BF55D1">
        <w:rPr>
          <w:rFonts w:ascii="宋体" w:eastAsia="宋体" w:hAnsi="宋体" w:hint="eastAsia"/>
          <w:sz w:val="24"/>
          <w:szCs w:val="24"/>
          <w:lang w:eastAsia="zh-CN"/>
        </w:rPr>
        <w:t xml:space="preserve"> </w:t>
      </w:r>
      <w:r w:rsidRPr="00BF55D1">
        <w:rPr>
          <w:rFonts w:ascii="宋体" w:eastAsia="宋体" w:hAnsi="宋体"/>
          <w:sz w:val="24"/>
          <w:szCs w:val="24"/>
          <w:lang w:eastAsia="zh-CN"/>
        </w:rPr>
        <w:t>&gt; Web站点”，进入站点页面。</w:t>
      </w:r>
    </w:p>
    <w:p w:rsidR="00BF55D1" w:rsidRPr="00BF55D1" w:rsidRDefault="00BF55D1" w:rsidP="00BF55D1">
      <w:pPr>
        <w:widowControl w:val="0"/>
        <w:numPr>
          <w:ilvl w:val="0"/>
          <w:numId w:val="5"/>
        </w:numPr>
        <w:kinsoku/>
        <w:autoSpaceDE/>
        <w:autoSpaceDN/>
        <w:spacing w:line="360" w:lineRule="auto"/>
        <w:ind w:left="567" w:hanging="227"/>
        <w:jc w:val="both"/>
        <w:textAlignment w:val="auto"/>
        <w:rPr>
          <w:rFonts w:ascii="宋体" w:eastAsia="宋体" w:hAnsi="宋体" w:hint="eastAsia"/>
          <w:sz w:val="24"/>
          <w:szCs w:val="24"/>
          <w:lang w:eastAsia="zh-CN"/>
        </w:rPr>
      </w:pPr>
      <w:r w:rsidRPr="00BF55D1">
        <w:rPr>
          <w:rFonts w:ascii="宋体" w:eastAsia="宋体" w:hAnsi="宋体"/>
          <w:sz w:val="24"/>
          <w:szCs w:val="24"/>
          <w:lang w:eastAsia="zh-CN"/>
        </w:rPr>
        <w:t>点击 “新建”，在弹出的&lt;站点防护配置&gt;对话框中配置以下参数</w:t>
      </w:r>
      <w:r w:rsidRPr="00BF55D1">
        <w:rPr>
          <w:rFonts w:ascii="宋体" w:eastAsia="宋体" w:hAnsi="宋体" w:hint="eastAsia"/>
          <w:sz w:val="24"/>
          <w:szCs w:val="24"/>
          <w:lang w:eastAsia="zh-CN"/>
        </w:rPr>
        <w:t>，然后</w:t>
      </w:r>
      <w:r w:rsidRPr="00BF55D1">
        <w:rPr>
          <w:rFonts w:ascii="宋体" w:eastAsia="宋体" w:hAnsi="宋体"/>
          <w:sz w:val="24"/>
          <w:szCs w:val="24"/>
          <w:lang w:eastAsia="zh-CN"/>
        </w:rPr>
        <w:t>点击“确认”，完成串联部署模式的配置。</w:t>
      </w:r>
    </w:p>
    <w:tbl>
      <w:tblPr>
        <w:tblW w:w="853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6983"/>
      </w:tblGrid>
      <w:tr w:rsidR="00BF55D1" w:rsidRPr="00BF55D1" w:rsidTr="004E10F1">
        <w:trPr>
          <w:trHeight w:val="379"/>
        </w:trPr>
        <w:tc>
          <w:tcPr>
            <w:tcW w:w="1551" w:type="dxa"/>
            <w:shd w:val="clear" w:color="auto" w:fill="7F7F7F"/>
            <w:vAlign w:val="center"/>
            <w:hideMark/>
          </w:tcPr>
          <w:p w:rsidR="00BF55D1" w:rsidRPr="00BF55D1" w:rsidRDefault="00BF55D1" w:rsidP="00BF55D1">
            <w:pPr>
              <w:pStyle w:val="-6"/>
              <w:spacing w:line="360" w:lineRule="auto"/>
              <w:ind w:firstLine="240"/>
              <w:rPr>
                <w:rFonts w:ascii="宋体" w:eastAsia="宋体" w:hAnsi="宋体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选项</w:t>
            </w:r>
          </w:p>
        </w:tc>
        <w:tc>
          <w:tcPr>
            <w:tcW w:w="6983" w:type="dxa"/>
            <w:shd w:val="clear" w:color="auto" w:fill="7F7F7F"/>
            <w:vAlign w:val="center"/>
            <w:hideMark/>
          </w:tcPr>
          <w:p w:rsidR="00BF55D1" w:rsidRPr="00BF55D1" w:rsidRDefault="00BF55D1" w:rsidP="00BF55D1">
            <w:pPr>
              <w:pStyle w:val="-6"/>
              <w:spacing w:line="360" w:lineRule="auto"/>
              <w:ind w:firstLine="24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描述</w:t>
            </w:r>
          </w:p>
        </w:tc>
      </w:tr>
      <w:tr w:rsidR="00BF55D1" w:rsidRPr="00BF55D1" w:rsidTr="004E10F1">
        <w:trPr>
          <w:trHeight w:val="358"/>
        </w:trPr>
        <w:tc>
          <w:tcPr>
            <w:tcW w:w="1551" w:type="dxa"/>
            <w:shd w:val="clear" w:color="auto" w:fill="auto"/>
            <w:vAlign w:val="center"/>
            <w:hideMark/>
          </w:tcPr>
          <w:p w:rsidR="00BF55D1" w:rsidRPr="00BF55D1" w:rsidRDefault="00BF55D1" w:rsidP="00BF55D1">
            <w:pPr>
              <w:pStyle w:val="-6"/>
              <w:spacing w:line="360" w:lineRule="auto"/>
              <w:ind w:firstLine="24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站点名称</w:t>
            </w:r>
          </w:p>
        </w:tc>
        <w:tc>
          <w:tcPr>
            <w:tcW w:w="6983" w:type="dxa"/>
            <w:shd w:val="clear" w:color="auto" w:fill="auto"/>
            <w:vAlign w:val="center"/>
            <w:hideMark/>
          </w:tcPr>
          <w:p w:rsidR="00BF55D1" w:rsidRPr="00BF55D1" w:rsidRDefault="00BF55D1" w:rsidP="00BF55D1">
            <w:pPr>
              <w:pStyle w:val="-6"/>
              <w:spacing w:line="360" w:lineRule="auto"/>
              <w:ind w:firstLineChars="0" w:firstLine="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输入Web服务器的名称。</w:t>
            </w:r>
          </w:p>
        </w:tc>
      </w:tr>
      <w:tr w:rsidR="00BF55D1" w:rsidRPr="00BF55D1" w:rsidTr="004E10F1">
        <w:trPr>
          <w:trHeight w:val="379"/>
        </w:trPr>
        <w:tc>
          <w:tcPr>
            <w:tcW w:w="1551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6"/>
              <w:spacing w:line="360" w:lineRule="auto"/>
              <w:ind w:firstLine="24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站点状态</w:t>
            </w:r>
          </w:p>
        </w:tc>
        <w:tc>
          <w:tcPr>
            <w:tcW w:w="6983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6"/>
              <w:spacing w:line="360" w:lineRule="auto"/>
              <w:ind w:firstLineChars="0" w:firstLine="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防护</w:t>
            </w:r>
          </w:p>
        </w:tc>
      </w:tr>
      <w:tr w:rsidR="00BF55D1" w:rsidRPr="00BF55D1" w:rsidTr="004E10F1">
        <w:trPr>
          <w:trHeight w:val="379"/>
        </w:trPr>
        <w:tc>
          <w:tcPr>
            <w:tcW w:w="1551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6"/>
              <w:spacing w:line="360" w:lineRule="auto"/>
              <w:ind w:firstLine="24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站点类型</w:t>
            </w:r>
          </w:p>
        </w:tc>
        <w:tc>
          <w:tcPr>
            <w:tcW w:w="6983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6"/>
              <w:spacing w:line="360" w:lineRule="auto"/>
              <w:ind w:firstLineChars="0" w:firstLine="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选择所防护的站点的传输协议类型，HTTP或HTTPS。</w:t>
            </w:r>
          </w:p>
        </w:tc>
      </w:tr>
      <w:tr w:rsidR="00BF55D1" w:rsidRPr="00BF55D1" w:rsidTr="004E10F1">
        <w:trPr>
          <w:trHeight w:val="274"/>
        </w:trPr>
        <w:tc>
          <w:tcPr>
            <w:tcW w:w="1551" w:type="dxa"/>
            <w:shd w:val="clear" w:color="auto" w:fill="auto"/>
            <w:vAlign w:val="center"/>
            <w:hideMark/>
          </w:tcPr>
          <w:p w:rsidR="00BF55D1" w:rsidRPr="00BF55D1" w:rsidRDefault="00BF55D1" w:rsidP="00BF55D1">
            <w:pPr>
              <w:pStyle w:val="-6"/>
              <w:spacing w:line="360" w:lineRule="auto"/>
              <w:ind w:firstLine="24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服务</w:t>
            </w:r>
          </w:p>
        </w:tc>
        <w:tc>
          <w:tcPr>
            <w:tcW w:w="6983" w:type="dxa"/>
            <w:shd w:val="clear" w:color="auto" w:fill="auto"/>
            <w:vAlign w:val="center"/>
            <w:hideMark/>
          </w:tcPr>
          <w:p w:rsidR="00BF55D1" w:rsidRPr="00BF55D1" w:rsidRDefault="00BF55D1" w:rsidP="00BF55D1">
            <w:pPr>
              <w:pStyle w:val="-6"/>
              <w:spacing w:line="360" w:lineRule="auto"/>
              <w:ind w:firstLineChars="0" w:firstLine="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指定Web服务器网站的IP、IP范围、IPv4/掩码或者IPv6/前缀长度，同时指定服务的端口或端口范围，可添加一条或多条。</w:t>
            </w:r>
          </w:p>
          <w:p w:rsidR="00BF55D1" w:rsidRPr="00BF55D1" w:rsidRDefault="00BF55D1" w:rsidP="00BF55D1">
            <w:pPr>
              <w:pStyle w:val="-6"/>
              <w:spacing w:line="360" w:lineRule="auto"/>
              <w:ind w:firstLineChars="0" w:firstLine="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配置时，IP范围中的起始IP与结束IP需要用“-”连接起来，多个端口之间需用</w:t>
            </w:r>
            <w:proofErr w:type="gramStart"/>
            <w:r w:rsidRPr="00BF55D1">
              <w:rPr>
                <w:rFonts w:ascii="宋体" w:eastAsia="宋体" w:hAnsi="宋体" w:hint="eastAsia"/>
                <w:sz w:val="24"/>
                <w:szCs w:val="24"/>
              </w:rPr>
              <w:t>用</w:t>
            </w:r>
            <w:proofErr w:type="gramEnd"/>
            <w:r w:rsidRPr="00BF55D1">
              <w:rPr>
                <w:rFonts w:ascii="宋体" w:eastAsia="宋体" w:hAnsi="宋体" w:hint="eastAsia"/>
                <w:sz w:val="24"/>
                <w:szCs w:val="24"/>
              </w:rPr>
              <w:t>逗号隔开。支持配置IPv6和IPv4地址类型，但同一行中只支持配置一种类型的IP地址。对于同一Web网站，支持同时配置IPv6地址和IPv4地址。</w:t>
            </w:r>
            <w:bookmarkStart w:id="61" w:name="_GoBack"/>
            <w:bookmarkEnd w:id="61"/>
          </w:p>
        </w:tc>
      </w:tr>
      <w:tr w:rsidR="00BF55D1" w:rsidRPr="00BF55D1" w:rsidTr="004E10F1">
        <w:trPr>
          <w:trHeight w:val="379"/>
        </w:trPr>
        <w:tc>
          <w:tcPr>
            <w:tcW w:w="1551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6"/>
              <w:spacing w:line="360" w:lineRule="auto"/>
              <w:ind w:firstLine="24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域</w:t>
            </w:r>
          </w:p>
        </w:tc>
        <w:tc>
          <w:tcPr>
            <w:tcW w:w="6983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6"/>
              <w:spacing w:line="360" w:lineRule="auto"/>
              <w:ind w:firstLineChars="0" w:firstLine="0"/>
              <w:rPr>
                <w:rFonts w:ascii="宋体" w:eastAsia="宋体" w:hAnsi="宋体" w:hint="eastAsia"/>
                <w:sz w:val="24"/>
                <w:szCs w:val="24"/>
              </w:rPr>
            </w:pPr>
            <w:proofErr w:type="gramStart"/>
            <w:r w:rsidRPr="00BF55D1">
              <w:rPr>
                <w:rFonts w:ascii="宋体" w:eastAsia="宋体" w:hAnsi="宋体" w:hint="eastAsia"/>
                <w:sz w:val="24"/>
                <w:szCs w:val="24"/>
              </w:rPr>
              <w:t>勾选“Any”</w:t>
            </w:r>
            <w:proofErr w:type="gramEnd"/>
            <w:r w:rsidRPr="00BF55D1">
              <w:rPr>
                <w:rFonts w:ascii="宋体" w:eastAsia="宋体" w:hAnsi="宋体" w:hint="eastAsia"/>
                <w:sz w:val="24"/>
                <w:szCs w:val="24"/>
              </w:rPr>
              <w:t>前的复选框。</w:t>
            </w:r>
          </w:p>
        </w:tc>
      </w:tr>
      <w:tr w:rsidR="00BF55D1" w:rsidRPr="00BF55D1" w:rsidTr="004E10F1">
        <w:trPr>
          <w:trHeight w:val="739"/>
        </w:trPr>
        <w:tc>
          <w:tcPr>
            <w:tcW w:w="1551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6"/>
              <w:spacing w:line="360" w:lineRule="auto"/>
              <w:ind w:firstLine="24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lastRenderedPageBreak/>
              <w:t>类型</w:t>
            </w:r>
          </w:p>
        </w:tc>
        <w:tc>
          <w:tcPr>
            <w:tcW w:w="6983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6"/>
              <w:spacing w:line="360" w:lineRule="auto"/>
              <w:ind w:firstLineChars="0" w:firstLine="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若站点类型为“HTTPS”时，需选择相应的加密类型，然后配置客户端和服务端对应的加密协议、证书链等。</w:t>
            </w:r>
          </w:p>
        </w:tc>
      </w:tr>
      <w:tr w:rsidR="00BF55D1" w:rsidRPr="00BF55D1" w:rsidTr="004E10F1">
        <w:trPr>
          <w:trHeight w:val="379"/>
        </w:trPr>
        <w:tc>
          <w:tcPr>
            <w:tcW w:w="1551" w:type="dxa"/>
            <w:shd w:val="clear" w:color="auto" w:fill="auto"/>
            <w:vAlign w:val="center"/>
            <w:hideMark/>
          </w:tcPr>
          <w:p w:rsidR="00BF55D1" w:rsidRPr="00BF55D1" w:rsidRDefault="00BF55D1" w:rsidP="00BF55D1">
            <w:pPr>
              <w:pStyle w:val="-6"/>
              <w:spacing w:line="360" w:lineRule="auto"/>
              <w:ind w:firstLine="24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安全策略</w:t>
            </w:r>
          </w:p>
        </w:tc>
        <w:tc>
          <w:tcPr>
            <w:tcW w:w="6983" w:type="dxa"/>
            <w:shd w:val="clear" w:color="auto" w:fill="auto"/>
            <w:vAlign w:val="center"/>
            <w:hideMark/>
          </w:tcPr>
          <w:p w:rsidR="00BF55D1" w:rsidRPr="00BF55D1" w:rsidRDefault="00BF55D1" w:rsidP="00BF55D1">
            <w:pPr>
              <w:pStyle w:val="-6"/>
              <w:spacing w:line="360" w:lineRule="auto"/>
              <w:ind w:firstLineChars="0" w:firstLine="0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选择默认安全策略模板“</w:t>
            </w:r>
            <w:proofErr w:type="spellStart"/>
            <w:r w:rsidRPr="00BF55D1">
              <w:rPr>
                <w:rFonts w:ascii="宋体" w:eastAsia="宋体" w:hAnsi="宋体"/>
                <w:sz w:val="24"/>
                <w:szCs w:val="24"/>
              </w:rPr>
              <w:t>policy_normal</w:t>
            </w:r>
            <w:proofErr w:type="spellEnd"/>
            <w:r w:rsidRPr="00BF55D1">
              <w:rPr>
                <w:rFonts w:ascii="宋体" w:eastAsia="宋体" w:hAnsi="宋体" w:hint="eastAsia"/>
                <w:sz w:val="24"/>
                <w:szCs w:val="24"/>
              </w:rPr>
              <w:t>”。</w:t>
            </w:r>
          </w:p>
        </w:tc>
      </w:tr>
    </w:tbl>
    <w:p w:rsidR="00BF55D1" w:rsidRPr="00BF55D1" w:rsidRDefault="00BF55D1" w:rsidP="00BF55D1">
      <w:pPr>
        <w:pStyle w:val="-2"/>
        <w:spacing w:line="360" w:lineRule="auto"/>
        <w:ind w:firstLine="482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b/>
          <w:sz w:val="24"/>
          <w:szCs w:val="24"/>
        </w:rPr>
        <w:t>说明</w:t>
      </w:r>
      <w:r w:rsidRPr="00BF55D1">
        <w:rPr>
          <w:rFonts w:ascii="宋体" w:eastAsia="宋体" w:hAnsi="宋体" w:hint="eastAsia"/>
          <w:sz w:val="24"/>
          <w:szCs w:val="24"/>
        </w:rPr>
        <w:t>：设备支持多种安全防护策略，包括IP防护策略、API防护策略、访问控制策略、虚拟补丁策略、自学习策略、用户会话跟踪策略和内容改写策略,</w:t>
      </w:r>
      <w:r w:rsidRPr="00BF55D1">
        <w:rPr>
          <w:rFonts w:ascii="宋体" w:eastAsia="宋体" w:hAnsi="宋体"/>
          <w:sz w:val="24"/>
          <w:szCs w:val="24"/>
        </w:rPr>
        <w:t xml:space="preserve"> 用户</w:t>
      </w:r>
      <w:r w:rsidRPr="00BF55D1">
        <w:rPr>
          <w:rFonts w:ascii="宋体" w:eastAsia="宋体" w:hAnsi="宋体" w:hint="eastAsia"/>
          <w:sz w:val="24"/>
          <w:szCs w:val="24"/>
        </w:rPr>
        <w:t>可根据</w:t>
      </w:r>
      <w:r w:rsidRPr="00BF55D1">
        <w:rPr>
          <w:rFonts w:ascii="宋体" w:eastAsia="宋体" w:hAnsi="宋体"/>
          <w:sz w:val="24"/>
          <w:szCs w:val="24"/>
        </w:rPr>
        <w:t>需求，点击“策略</w:t>
      </w:r>
      <w:r w:rsidRPr="00BF55D1">
        <w:rPr>
          <w:rFonts w:ascii="宋体" w:eastAsia="宋体" w:hAnsi="宋体" w:hint="eastAsia"/>
          <w:sz w:val="24"/>
          <w:szCs w:val="24"/>
        </w:rPr>
        <w:t xml:space="preserve"> &gt; 策略类型</w:t>
      </w:r>
      <w:r w:rsidRPr="00BF55D1">
        <w:rPr>
          <w:rFonts w:ascii="宋体" w:eastAsia="宋体" w:hAnsi="宋体"/>
          <w:sz w:val="24"/>
          <w:szCs w:val="24"/>
        </w:rPr>
        <w:t>”，进入策略页面</w:t>
      </w:r>
      <w:r w:rsidRPr="00BF55D1">
        <w:rPr>
          <w:rFonts w:ascii="宋体" w:eastAsia="宋体" w:hAnsi="宋体" w:hint="eastAsia"/>
          <w:sz w:val="24"/>
          <w:szCs w:val="24"/>
        </w:rPr>
        <w:t>进行配置，并在此页面中，绑定配置后的策略模板进行防护。</w:t>
      </w: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/>
          <w:b/>
        </w:rPr>
      </w:pPr>
      <w:bookmarkStart w:id="62" w:name="_Toc131154114"/>
      <w:bookmarkStart w:id="63" w:name="_Toc167455804"/>
      <w:r>
        <w:rPr>
          <w:rFonts w:ascii="宋体" w:eastAsia="宋体" w:hAnsi="宋体" w:hint="eastAsia"/>
          <w:b/>
        </w:rPr>
        <w:t>十三、</w:t>
      </w:r>
      <w:r w:rsidRPr="00BF55D1">
        <w:rPr>
          <w:rFonts w:ascii="宋体" w:eastAsia="宋体" w:hAnsi="宋体"/>
          <w:b/>
        </w:rPr>
        <w:t>完成配置</w:t>
      </w:r>
      <w:bookmarkEnd w:id="62"/>
      <w:bookmarkEnd w:id="63"/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t>至此，您已经完成了设备的初始配置。更多信息，请阅读用户手册等技术文档。</w:t>
      </w:r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"/>
        <w:numPr>
          <w:ilvl w:val="0"/>
          <w:numId w:val="0"/>
        </w:numPr>
        <w:spacing w:line="360" w:lineRule="auto"/>
        <w:ind w:left="284" w:hanging="284"/>
        <w:rPr>
          <w:rFonts w:ascii="宋体" w:eastAsia="宋体" w:hAnsi="宋体" w:hint="eastAsia"/>
          <w:b/>
        </w:rPr>
      </w:pPr>
      <w:bookmarkStart w:id="64" w:name="_Toc131154115"/>
      <w:bookmarkStart w:id="65" w:name="_Toc167455805"/>
      <w:r>
        <w:rPr>
          <w:rFonts w:ascii="宋体" w:eastAsia="宋体" w:hAnsi="宋体" w:hint="eastAsia"/>
          <w:b/>
        </w:rPr>
        <w:t>十四、</w:t>
      </w:r>
      <w:r w:rsidRPr="00BF55D1">
        <w:rPr>
          <w:rFonts w:ascii="宋体" w:eastAsia="宋体" w:hAnsi="宋体" w:hint="eastAsia"/>
          <w:b/>
        </w:rPr>
        <w:t>关机</w:t>
      </w:r>
      <w:bookmarkEnd w:id="64"/>
      <w:bookmarkEnd w:id="65"/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如</w:t>
      </w:r>
      <w:r w:rsidRPr="00BF55D1">
        <w:rPr>
          <w:rFonts w:ascii="宋体" w:eastAsia="宋体" w:hAnsi="宋体"/>
          <w:sz w:val="24"/>
          <w:szCs w:val="24"/>
        </w:rPr>
        <w:t>停止使用设备，可通过以下两种方法进行操作</w:t>
      </w:r>
      <w:r w:rsidRPr="00BF55D1">
        <w:rPr>
          <w:rFonts w:ascii="宋体" w:eastAsia="宋体" w:hAnsi="宋体" w:hint="eastAsia"/>
          <w:sz w:val="24"/>
          <w:szCs w:val="24"/>
        </w:rPr>
        <w:t>：</w:t>
      </w:r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t>方法</w:t>
      </w:r>
      <w:proofErr w:type="gramStart"/>
      <w:r w:rsidRPr="00BF55D1">
        <w:rPr>
          <w:rFonts w:ascii="宋体" w:eastAsia="宋体" w:hAnsi="宋体"/>
          <w:sz w:val="24"/>
          <w:szCs w:val="24"/>
        </w:rPr>
        <w:t>一</w:t>
      </w:r>
      <w:proofErr w:type="gramEnd"/>
      <w:r w:rsidRPr="00BF55D1">
        <w:rPr>
          <w:rFonts w:ascii="宋体" w:eastAsia="宋体" w:hAnsi="宋体" w:hint="eastAsia"/>
          <w:sz w:val="24"/>
          <w:szCs w:val="24"/>
        </w:rPr>
        <w:t>：</w:t>
      </w:r>
      <w:proofErr w:type="gramStart"/>
      <w:r w:rsidRPr="00BF55D1">
        <w:rPr>
          <w:rFonts w:ascii="宋体" w:eastAsia="宋体" w:hAnsi="宋体"/>
          <w:sz w:val="24"/>
          <w:szCs w:val="24"/>
        </w:rPr>
        <w:t>长按电源开关</w:t>
      </w:r>
      <w:proofErr w:type="gramEnd"/>
      <w:r w:rsidRPr="00BF55D1">
        <w:rPr>
          <w:rFonts w:ascii="宋体" w:eastAsia="宋体" w:hAnsi="宋体" w:hint="eastAsia"/>
          <w:sz w:val="24"/>
          <w:szCs w:val="24"/>
        </w:rPr>
        <w:t>（</w:t>
      </w:r>
      <w:r w:rsidRPr="00BF55D1">
        <w:rPr>
          <w:rFonts w:ascii="宋体" w:eastAsia="宋体" w:hAnsi="宋体"/>
          <w:sz w:val="24"/>
          <w:szCs w:val="24"/>
        </w:rPr>
        <w:t>约</w:t>
      </w:r>
      <w:r w:rsidRPr="00BF55D1">
        <w:rPr>
          <w:rFonts w:ascii="宋体" w:eastAsia="宋体" w:hAnsi="宋体" w:hint="eastAsia"/>
          <w:sz w:val="24"/>
          <w:szCs w:val="24"/>
        </w:rPr>
        <w:t>5秒</w:t>
      </w:r>
      <w:r w:rsidRPr="00BF55D1">
        <w:rPr>
          <w:rFonts w:ascii="宋体" w:eastAsia="宋体" w:hAnsi="宋体"/>
          <w:sz w:val="24"/>
          <w:szCs w:val="24"/>
        </w:rPr>
        <w:t>）</w:t>
      </w:r>
      <w:r w:rsidRPr="00BF55D1">
        <w:rPr>
          <w:rFonts w:ascii="宋体" w:eastAsia="宋体" w:hAnsi="宋体" w:hint="eastAsia"/>
          <w:sz w:val="24"/>
          <w:szCs w:val="24"/>
        </w:rPr>
        <w:t>，待观察到</w:t>
      </w:r>
      <w:r w:rsidRPr="00BF55D1">
        <w:rPr>
          <w:rFonts w:ascii="宋体" w:eastAsia="宋体" w:hAnsi="宋体"/>
          <w:sz w:val="24"/>
          <w:szCs w:val="24"/>
        </w:rPr>
        <w:t>PWR</w:t>
      </w:r>
      <w:r w:rsidRPr="00BF55D1">
        <w:rPr>
          <w:rFonts w:ascii="宋体" w:eastAsia="宋体" w:hAnsi="宋体" w:hint="eastAsia"/>
          <w:sz w:val="24"/>
          <w:szCs w:val="24"/>
        </w:rPr>
        <w:t>灯由绿色闪烁状态变为红色或橙色状态，同时开关灯由蓝色变为熄灭状态，即系统关机完毕，此时移除电源线即可。</w:t>
      </w:r>
    </w:p>
    <w:p w:rsidR="00BF55D1" w:rsidRPr="00BF55D1" w:rsidRDefault="00BF55D1" w:rsidP="00BF55D1">
      <w:pPr>
        <w:pStyle w:val="-2"/>
        <w:spacing w:line="360" w:lineRule="auto"/>
        <w:ind w:firstLine="480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/>
          <w:sz w:val="24"/>
          <w:szCs w:val="24"/>
        </w:rPr>
        <w:t>方法二</w:t>
      </w:r>
      <w:r w:rsidRPr="00BF55D1">
        <w:rPr>
          <w:rFonts w:ascii="宋体" w:eastAsia="宋体" w:hAnsi="宋体" w:hint="eastAsia"/>
          <w:sz w:val="24"/>
          <w:szCs w:val="24"/>
        </w:rPr>
        <w:t>：</w:t>
      </w:r>
      <w:r w:rsidRPr="00BF55D1">
        <w:rPr>
          <w:rFonts w:ascii="宋体" w:eastAsia="宋体" w:hAnsi="宋体"/>
          <w:sz w:val="24"/>
          <w:szCs w:val="24"/>
        </w:rPr>
        <w:t>通过</w:t>
      </w:r>
      <w:r w:rsidRPr="00BF55D1">
        <w:rPr>
          <w:rFonts w:ascii="宋体" w:eastAsia="宋体" w:hAnsi="宋体" w:cs="Courier New"/>
          <w:b/>
          <w:color w:val="000000"/>
          <w:sz w:val="24"/>
          <w:szCs w:val="24"/>
        </w:rPr>
        <w:t>shutdown</w:t>
      </w:r>
      <w:r w:rsidRPr="00BF55D1">
        <w:rPr>
          <w:rFonts w:ascii="宋体" w:eastAsia="宋体" w:hAnsi="宋体"/>
          <w:sz w:val="24"/>
          <w:szCs w:val="24"/>
        </w:rPr>
        <w:t>命令进行关机</w:t>
      </w:r>
      <w:r w:rsidRPr="00BF55D1">
        <w:rPr>
          <w:rFonts w:ascii="宋体" w:eastAsia="宋体" w:hAnsi="宋体" w:hint="eastAsia"/>
          <w:sz w:val="24"/>
          <w:szCs w:val="24"/>
        </w:rPr>
        <w:t>，请按照以下步骤进行操作：</w:t>
      </w:r>
    </w:p>
    <w:p w:rsidR="00BF55D1" w:rsidRPr="00BF55D1" w:rsidRDefault="00BF55D1" w:rsidP="00BF55D1">
      <w:pPr>
        <w:pStyle w:val="-1"/>
        <w:spacing w:line="360" w:lineRule="auto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第1步：登录进入</w:t>
      </w:r>
      <w:r w:rsidRPr="00BF55D1">
        <w:rPr>
          <w:rFonts w:ascii="宋体" w:eastAsia="宋体" w:hAnsi="宋体"/>
          <w:sz w:val="24"/>
          <w:szCs w:val="24"/>
        </w:rPr>
        <w:t>CLI</w:t>
      </w:r>
      <w:r w:rsidRPr="00BF55D1">
        <w:rPr>
          <w:rFonts w:ascii="宋体" w:eastAsia="宋体" w:hAnsi="宋体" w:hint="eastAsia"/>
          <w:sz w:val="24"/>
          <w:szCs w:val="24"/>
        </w:rPr>
        <w:t>（命令行接口）后，在执行模式下，输入</w:t>
      </w:r>
      <w:r w:rsidRPr="00BF55D1">
        <w:rPr>
          <w:rFonts w:ascii="宋体" w:eastAsia="宋体" w:hAnsi="宋体" w:cs="Courier New"/>
          <w:b/>
          <w:sz w:val="24"/>
          <w:szCs w:val="24"/>
        </w:rPr>
        <w:t>shutdown</w:t>
      </w:r>
      <w:r w:rsidRPr="00BF55D1">
        <w:rPr>
          <w:rFonts w:ascii="宋体" w:eastAsia="宋体" w:hAnsi="宋体" w:hint="eastAsia"/>
          <w:sz w:val="24"/>
          <w:szCs w:val="24"/>
        </w:rPr>
        <w:t>命令。如下所示：</w:t>
      </w:r>
    </w:p>
    <w:tbl>
      <w:tblPr>
        <w:tblW w:w="8245" w:type="dxa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5"/>
      </w:tblGrid>
      <w:tr w:rsidR="00BF55D1" w:rsidRPr="00BF55D1" w:rsidTr="004E10F1">
        <w:tc>
          <w:tcPr>
            <w:tcW w:w="8245" w:type="dxa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BF55D1" w:rsidRPr="00BF55D1" w:rsidRDefault="00BF55D1" w:rsidP="00BF55D1">
            <w:pPr>
              <w:pStyle w:val="-7"/>
              <w:spacing w:line="360" w:lineRule="auto"/>
              <w:rPr>
                <w:rFonts w:ascii="宋体" w:eastAsia="宋体" w:hAnsi="宋体"/>
                <w:snapToGrid w:val="0"/>
                <w:sz w:val="24"/>
                <w:szCs w:val="24"/>
              </w:rPr>
            </w:pPr>
            <w:r w:rsidRPr="00BF55D1">
              <w:rPr>
                <w:rFonts w:ascii="宋体" w:eastAsia="宋体" w:hAnsi="宋体"/>
                <w:snapToGrid w:val="0"/>
                <w:sz w:val="24"/>
                <w:szCs w:val="24"/>
              </w:rPr>
              <w:t>HT-8000# shutdown</w:t>
            </w:r>
          </w:p>
          <w:p w:rsidR="00BF55D1" w:rsidRPr="00BF55D1" w:rsidRDefault="00BF55D1" w:rsidP="00BF55D1">
            <w:pPr>
              <w:pStyle w:val="-7"/>
              <w:spacing w:line="360" w:lineRule="auto"/>
              <w:rPr>
                <w:rFonts w:ascii="宋体" w:eastAsia="宋体" w:hAnsi="宋体" w:hint="eastAsia"/>
                <w:snapToGrid w:val="0"/>
                <w:sz w:val="24"/>
                <w:szCs w:val="24"/>
              </w:rPr>
            </w:pPr>
            <w:r w:rsidRPr="00BF55D1">
              <w:rPr>
                <w:rFonts w:ascii="宋体" w:eastAsia="宋体" w:hAnsi="宋体"/>
                <w:snapToGrid w:val="0"/>
                <w:sz w:val="24"/>
                <w:szCs w:val="24"/>
              </w:rPr>
              <w:t>System configuration has been modified. Save? [y]/n: y</w:t>
            </w:r>
            <w:r w:rsidRPr="00BF55D1">
              <w:rPr>
                <w:rFonts w:ascii="宋体" w:eastAsia="宋体" w:hAnsi="宋体" w:hint="eastAsia"/>
                <w:snapToGrid w:val="0"/>
                <w:sz w:val="24"/>
                <w:szCs w:val="24"/>
              </w:rPr>
              <w:t>（键入字母</w:t>
            </w:r>
            <w:proofErr w:type="gramStart"/>
            <w:r w:rsidRPr="00BF55D1">
              <w:rPr>
                <w:rFonts w:ascii="宋体" w:eastAsia="宋体" w:hAnsi="宋体" w:hint="eastAsia"/>
                <w:snapToGrid w:val="0"/>
                <w:sz w:val="24"/>
                <w:szCs w:val="24"/>
              </w:rPr>
              <w:t>“</w:t>
            </w:r>
            <w:r w:rsidRPr="00BF55D1">
              <w:rPr>
                <w:rFonts w:ascii="宋体" w:eastAsia="宋体" w:hAnsi="宋体"/>
                <w:snapToGrid w:val="0"/>
                <w:sz w:val="24"/>
                <w:szCs w:val="24"/>
              </w:rPr>
              <w:t>y</w:t>
            </w:r>
            <w:r w:rsidRPr="00BF55D1">
              <w:rPr>
                <w:rFonts w:ascii="宋体" w:eastAsia="宋体" w:hAnsi="宋体" w:hint="eastAsia"/>
                <w:snapToGrid w:val="0"/>
                <w:sz w:val="24"/>
                <w:szCs w:val="24"/>
              </w:rPr>
              <w:t>”后敲回车键</w:t>
            </w:r>
            <w:proofErr w:type="gramEnd"/>
            <w:r w:rsidRPr="00BF55D1">
              <w:rPr>
                <w:rFonts w:ascii="宋体" w:eastAsia="宋体" w:hAnsi="宋体" w:hint="eastAsia"/>
                <w:snapToGrid w:val="0"/>
                <w:sz w:val="24"/>
                <w:szCs w:val="24"/>
              </w:rPr>
              <w:t>）</w:t>
            </w:r>
          </w:p>
          <w:p w:rsidR="00BF55D1" w:rsidRPr="00BF55D1" w:rsidRDefault="00BF55D1" w:rsidP="00BF55D1">
            <w:pPr>
              <w:pStyle w:val="-7"/>
              <w:spacing w:line="360" w:lineRule="auto"/>
              <w:rPr>
                <w:rFonts w:ascii="宋体" w:eastAsia="宋体" w:hAnsi="宋体"/>
                <w:snapToGrid w:val="0"/>
                <w:sz w:val="24"/>
                <w:szCs w:val="24"/>
              </w:rPr>
            </w:pPr>
            <w:r w:rsidRPr="00BF55D1">
              <w:rPr>
                <w:rFonts w:ascii="宋体" w:eastAsia="宋体" w:hAnsi="宋体"/>
                <w:snapToGrid w:val="0"/>
                <w:sz w:val="24"/>
                <w:szCs w:val="24"/>
              </w:rPr>
              <w:t>Building configuration.2019-09-04 07:44:46, Event CRIT@MGMT: admin save system configuration via Console.</w:t>
            </w:r>
          </w:p>
          <w:p w:rsidR="00BF55D1" w:rsidRPr="00BF55D1" w:rsidRDefault="00BF55D1" w:rsidP="00BF55D1">
            <w:pPr>
              <w:pStyle w:val="-7"/>
              <w:spacing w:line="360" w:lineRule="auto"/>
              <w:rPr>
                <w:rFonts w:ascii="宋体" w:eastAsia="宋体" w:hAnsi="宋体"/>
                <w:snapToGrid w:val="0"/>
                <w:sz w:val="24"/>
                <w:szCs w:val="24"/>
              </w:rPr>
            </w:pPr>
          </w:p>
          <w:p w:rsidR="00BF55D1" w:rsidRPr="00BF55D1" w:rsidRDefault="00BF55D1" w:rsidP="00BF55D1">
            <w:pPr>
              <w:pStyle w:val="-7"/>
              <w:spacing w:line="360" w:lineRule="auto"/>
              <w:rPr>
                <w:rFonts w:ascii="宋体" w:eastAsia="宋体" w:hAnsi="宋体"/>
                <w:snapToGrid w:val="0"/>
                <w:sz w:val="24"/>
                <w:szCs w:val="24"/>
              </w:rPr>
            </w:pPr>
            <w:r w:rsidRPr="00BF55D1">
              <w:rPr>
                <w:rFonts w:ascii="宋体" w:eastAsia="宋体" w:hAnsi="宋体"/>
                <w:snapToGrid w:val="0"/>
                <w:sz w:val="24"/>
                <w:szCs w:val="24"/>
              </w:rPr>
              <w:t>Saving configuration is finished</w:t>
            </w:r>
          </w:p>
          <w:p w:rsidR="00BF55D1" w:rsidRPr="00BF55D1" w:rsidRDefault="00BF55D1" w:rsidP="00BF55D1">
            <w:pPr>
              <w:pStyle w:val="-7"/>
              <w:spacing w:line="360" w:lineRule="auto"/>
              <w:rPr>
                <w:rFonts w:ascii="宋体" w:eastAsia="宋体" w:hAnsi="宋体"/>
                <w:snapToGrid w:val="0"/>
                <w:sz w:val="24"/>
                <w:szCs w:val="24"/>
              </w:rPr>
            </w:pPr>
          </w:p>
          <w:p w:rsidR="00BF55D1" w:rsidRPr="00BF55D1" w:rsidRDefault="00BF55D1" w:rsidP="00BF55D1">
            <w:pPr>
              <w:pStyle w:val="-7"/>
              <w:spacing w:line="360" w:lineRule="auto"/>
              <w:rPr>
                <w:rFonts w:ascii="宋体" w:eastAsia="宋体" w:hAnsi="宋体"/>
                <w:snapToGrid w:val="0"/>
                <w:sz w:val="24"/>
                <w:szCs w:val="24"/>
              </w:rPr>
            </w:pPr>
            <w:r w:rsidRPr="00BF55D1">
              <w:rPr>
                <w:rFonts w:ascii="宋体" w:eastAsia="宋体" w:hAnsi="宋体"/>
                <w:snapToGrid w:val="0"/>
                <w:sz w:val="24"/>
                <w:szCs w:val="24"/>
              </w:rPr>
              <w:t>Are you sure to shut down the device? [y]/n: y</w:t>
            </w:r>
            <w:r w:rsidRPr="00BF55D1">
              <w:rPr>
                <w:rFonts w:ascii="宋体" w:eastAsia="宋体" w:hAnsi="宋体" w:hint="eastAsia"/>
                <w:snapToGrid w:val="0"/>
                <w:sz w:val="24"/>
                <w:szCs w:val="24"/>
              </w:rPr>
              <w:t>（键入字母</w:t>
            </w:r>
            <w:proofErr w:type="gramStart"/>
            <w:r w:rsidRPr="00BF55D1">
              <w:rPr>
                <w:rFonts w:ascii="宋体" w:eastAsia="宋体" w:hAnsi="宋体" w:hint="eastAsia"/>
                <w:snapToGrid w:val="0"/>
                <w:sz w:val="24"/>
                <w:szCs w:val="24"/>
              </w:rPr>
              <w:t>“</w:t>
            </w:r>
            <w:r w:rsidRPr="00BF55D1">
              <w:rPr>
                <w:rFonts w:ascii="宋体" w:eastAsia="宋体" w:hAnsi="宋体"/>
                <w:snapToGrid w:val="0"/>
                <w:sz w:val="24"/>
                <w:szCs w:val="24"/>
              </w:rPr>
              <w:t>y</w:t>
            </w:r>
            <w:r w:rsidRPr="00BF55D1">
              <w:rPr>
                <w:rFonts w:ascii="宋体" w:eastAsia="宋体" w:hAnsi="宋体" w:hint="eastAsia"/>
                <w:snapToGrid w:val="0"/>
                <w:sz w:val="24"/>
                <w:szCs w:val="24"/>
              </w:rPr>
              <w:t>”后敲回车键</w:t>
            </w:r>
            <w:proofErr w:type="gramEnd"/>
            <w:r w:rsidRPr="00BF55D1">
              <w:rPr>
                <w:rFonts w:ascii="宋体" w:eastAsia="宋体" w:hAnsi="宋体" w:hint="eastAsia"/>
                <w:snapToGrid w:val="0"/>
                <w:sz w:val="24"/>
                <w:szCs w:val="24"/>
              </w:rPr>
              <w:t>）</w:t>
            </w:r>
          </w:p>
          <w:p w:rsidR="00BF55D1" w:rsidRPr="00BF55D1" w:rsidRDefault="00BF55D1" w:rsidP="00BF55D1">
            <w:pPr>
              <w:pStyle w:val="-7"/>
              <w:spacing w:line="360" w:lineRule="auto"/>
              <w:rPr>
                <w:rFonts w:ascii="宋体" w:eastAsia="宋体" w:hAnsi="宋体"/>
                <w:snapToGrid w:val="0"/>
                <w:sz w:val="24"/>
                <w:szCs w:val="24"/>
              </w:rPr>
            </w:pPr>
            <w:r w:rsidRPr="00BF55D1">
              <w:rPr>
                <w:rFonts w:ascii="宋体" w:eastAsia="宋体" w:hAnsi="宋体"/>
                <w:snapToGrid w:val="0"/>
                <w:sz w:val="24"/>
                <w:szCs w:val="24"/>
              </w:rPr>
              <w:t>2023-09-04 07:44:58, Event CRIT@MGMT: admin shut down the device via Console.</w:t>
            </w:r>
          </w:p>
        </w:tc>
      </w:tr>
    </w:tbl>
    <w:p w:rsidR="00BF55D1" w:rsidRPr="00BF55D1" w:rsidRDefault="00BF55D1" w:rsidP="00BF55D1">
      <w:pPr>
        <w:pStyle w:val="-1"/>
        <w:numPr>
          <w:ilvl w:val="0"/>
          <w:numId w:val="0"/>
        </w:numPr>
        <w:spacing w:line="360" w:lineRule="auto"/>
        <w:ind w:left="964"/>
        <w:rPr>
          <w:rFonts w:ascii="宋体" w:eastAsia="宋体" w:hAnsi="宋体" w:hint="eastAsia"/>
          <w:sz w:val="24"/>
          <w:szCs w:val="24"/>
        </w:rPr>
      </w:pPr>
    </w:p>
    <w:p w:rsidR="00BF55D1" w:rsidRPr="00BF55D1" w:rsidRDefault="00BF55D1" w:rsidP="00BF55D1">
      <w:pPr>
        <w:pStyle w:val="-1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lastRenderedPageBreak/>
        <w:t>第2步：在“</w:t>
      </w:r>
      <w:r w:rsidRPr="00BF55D1">
        <w:rPr>
          <w:rFonts w:ascii="宋体" w:eastAsia="宋体" w:hAnsi="宋体"/>
          <w:snapToGrid w:val="0"/>
          <w:sz w:val="24"/>
          <w:szCs w:val="24"/>
        </w:rPr>
        <w:t>Are you sure to shut down the device? [y]/n</w:t>
      </w:r>
      <w:r w:rsidRPr="00BF55D1">
        <w:rPr>
          <w:rFonts w:ascii="宋体" w:eastAsia="宋体" w:hAnsi="宋体"/>
          <w:sz w:val="24"/>
          <w:szCs w:val="24"/>
        </w:rPr>
        <w:t>:</w:t>
      </w:r>
      <w:r w:rsidRPr="00BF55D1">
        <w:rPr>
          <w:rFonts w:ascii="宋体" w:eastAsia="宋体" w:hAnsi="宋体" w:hint="eastAsia"/>
          <w:sz w:val="24"/>
          <w:szCs w:val="24"/>
        </w:rPr>
        <w:t>”后输入字母“</w:t>
      </w:r>
      <w:r w:rsidRPr="00BF55D1">
        <w:rPr>
          <w:rFonts w:ascii="宋体" w:eastAsia="宋体" w:hAnsi="宋体"/>
          <w:sz w:val="24"/>
          <w:szCs w:val="24"/>
        </w:rPr>
        <w:t>y</w:t>
      </w:r>
      <w:r w:rsidRPr="00BF55D1">
        <w:rPr>
          <w:rFonts w:ascii="宋体" w:eastAsia="宋体" w:hAnsi="宋体" w:hint="eastAsia"/>
          <w:sz w:val="24"/>
          <w:szCs w:val="24"/>
        </w:rPr>
        <w:t>”，敲回车键，系统将开始关机。</w:t>
      </w:r>
    </w:p>
    <w:p w:rsidR="00BF55D1" w:rsidRPr="00BF55D1" w:rsidRDefault="00BF55D1" w:rsidP="00BF55D1">
      <w:pPr>
        <w:pStyle w:val="-1"/>
        <w:spacing w:line="360" w:lineRule="auto"/>
        <w:rPr>
          <w:rFonts w:ascii="宋体" w:eastAsia="宋体" w:hAnsi="宋体"/>
          <w:sz w:val="24"/>
          <w:szCs w:val="24"/>
        </w:rPr>
      </w:pPr>
      <w:r w:rsidRPr="00BF55D1">
        <w:rPr>
          <w:rFonts w:ascii="宋体" w:eastAsia="宋体" w:hAnsi="宋体" w:hint="eastAsia"/>
          <w:sz w:val="24"/>
          <w:szCs w:val="24"/>
        </w:rPr>
        <w:t>第3步：待观察到</w:t>
      </w:r>
      <w:r w:rsidRPr="00BF55D1">
        <w:rPr>
          <w:rFonts w:ascii="宋体" w:eastAsia="宋体" w:hAnsi="宋体"/>
          <w:sz w:val="24"/>
          <w:szCs w:val="24"/>
        </w:rPr>
        <w:t>PWR</w:t>
      </w:r>
      <w:r w:rsidRPr="00BF55D1">
        <w:rPr>
          <w:rFonts w:ascii="宋体" w:eastAsia="宋体" w:hAnsi="宋体" w:hint="eastAsia"/>
          <w:sz w:val="24"/>
          <w:szCs w:val="24"/>
        </w:rPr>
        <w:t>灯由绿色闪烁状态变为红色或橙色状态，同时开关灯由蓝色变为熄灭状态，即系统关机完毕，移除电源线即可。</w:t>
      </w:r>
    </w:p>
    <w:tbl>
      <w:tblPr>
        <w:tblW w:w="0" w:type="auto"/>
        <w:tblInd w:w="108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851"/>
        <w:gridCol w:w="4961"/>
      </w:tblGrid>
      <w:tr w:rsidR="00BF55D1" w:rsidRPr="004E10F1" w:rsidTr="001555FB">
        <w:tc>
          <w:tcPr>
            <w:tcW w:w="851" w:type="dxa"/>
            <w:shd w:val="clear" w:color="auto" w:fill="auto"/>
            <w:vAlign w:val="center"/>
          </w:tcPr>
          <w:p w:rsidR="00BF55D1" w:rsidRPr="00BF55D1" w:rsidRDefault="00BF55D1" w:rsidP="00BF55D1">
            <w:pPr>
              <w:spacing w:line="360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  <w:lang w:eastAsia="zh-CN"/>
              </w:rPr>
              <w:drawing>
                <wp:inline distT="0" distB="0" distL="0" distR="0">
                  <wp:extent cx="317500" cy="311150"/>
                  <wp:effectExtent l="0" t="0" r="6350" b="0"/>
                  <wp:docPr id="67" name="图片 67" descr="注意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注意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F55D1" w:rsidRPr="00BF55D1" w:rsidRDefault="00BF55D1" w:rsidP="00BF55D1">
            <w:pPr>
              <w:pStyle w:val="-5"/>
              <w:spacing w:line="360" w:lineRule="auto"/>
              <w:rPr>
                <w:rFonts w:ascii="宋体" w:eastAsia="宋体" w:hAnsi="宋体" w:hint="eastAsia"/>
                <w:color w:val="auto"/>
                <w:sz w:val="24"/>
                <w:szCs w:val="24"/>
              </w:rPr>
            </w:pPr>
            <w:r w:rsidRPr="00BF55D1">
              <w:rPr>
                <w:rFonts w:ascii="宋体" w:eastAsia="宋体" w:hAnsi="宋体" w:hint="eastAsia"/>
                <w:sz w:val="24"/>
                <w:szCs w:val="24"/>
              </w:rPr>
              <w:t>注意：禁止通过强制移除电源线的方式进行关机，否则可能会造成数据库损坏、历史数据丢失的情况，进而导致设备无法正常启动。</w:t>
            </w:r>
          </w:p>
        </w:tc>
      </w:tr>
    </w:tbl>
    <w:p w:rsidR="00BF55D1" w:rsidRPr="007E5B60" w:rsidRDefault="00BF55D1" w:rsidP="00BF55D1">
      <w:pPr>
        <w:pStyle w:val="-2"/>
        <w:ind w:firstLineChars="0" w:firstLine="0"/>
        <w:rPr>
          <w:rFonts w:hint="eastAsia"/>
        </w:rPr>
      </w:pPr>
    </w:p>
    <w:p w:rsidR="003D1640" w:rsidRDefault="003D1640" w:rsidP="004E10F1">
      <w:pPr>
        <w:spacing w:before="77" w:line="201" w:lineRule="auto"/>
        <w:outlineLvl w:val="0"/>
        <w:rPr>
          <w:rFonts w:ascii="Century Gothic" w:eastAsia="Century Gothic" w:hAnsi="Century Gothic" w:cs="Century Gothic"/>
          <w:sz w:val="22"/>
          <w:szCs w:val="22"/>
          <w:lang w:eastAsia="zh-CN"/>
        </w:rPr>
      </w:pPr>
    </w:p>
    <w:sectPr w:rsidR="003D1640" w:rsidSect="00BF55D1">
      <w:footerReference w:type="default" r:id="rId24"/>
      <w:pgSz w:w="12240" w:h="15840"/>
      <w:pgMar w:top="1185" w:right="1483" w:bottom="400" w:left="117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BC1" w:rsidRDefault="009D3BC1">
      <w:r>
        <w:separator/>
      </w:r>
    </w:p>
  </w:endnote>
  <w:endnote w:type="continuationSeparator" w:id="0">
    <w:p w:rsidR="009D3BC1" w:rsidRDefault="009D3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思源黑体 CN Light">
    <w:altName w:val="微软雅黑"/>
    <w:charset w:val="86"/>
    <w:family w:val="swiss"/>
    <w:notTrueType/>
    <w:pitch w:val="variable"/>
    <w:sig w:usb0="00000000" w:usb1="2ADF3C10" w:usb2="00000016" w:usb3="00000000" w:csb0="00060107" w:csb1="00000000"/>
  </w:font>
  <w:font w:name="思源黑体 CN Medium">
    <w:altName w:val="微软雅黑"/>
    <w:charset w:val="86"/>
    <w:family w:val="swiss"/>
    <w:notTrueType/>
    <w:pitch w:val="variable"/>
    <w:sig w:usb0="00000000" w:usb1="2ADF3C10" w:usb2="00000016" w:usb3="00000000" w:csb0="0006010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E51" w:rsidRDefault="00C23E5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BC1" w:rsidRDefault="009D3BC1">
      <w:r>
        <w:separator/>
      </w:r>
    </w:p>
  </w:footnote>
  <w:footnote w:type="continuationSeparator" w:id="0">
    <w:p w:rsidR="009D3BC1" w:rsidRDefault="009D3B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741B"/>
    <w:multiLevelType w:val="hybridMultilevel"/>
    <w:tmpl w:val="370E907C"/>
    <w:lvl w:ilvl="0" w:tplc="5A82B462">
      <w:start w:val="1"/>
      <w:numFmt w:val="bullet"/>
      <w:pStyle w:val="-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C5143A"/>
    <w:multiLevelType w:val="hybridMultilevel"/>
    <w:tmpl w:val="0714CE28"/>
    <w:lvl w:ilvl="0" w:tplc="675A627A">
      <w:start w:val="1"/>
      <w:numFmt w:val="bullet"/>
      <w:pStyle w:val="-1"/>
      <w:lvlText w:val=""/>
      <w:lvlJc w:val="left"/>
      <w:pPr>
        <w:ind w:left="7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20"/>
      </w:pPr>
      <w:rPr>
        <w:rFonts w:ascii="Wingdings" w:hAnsi="Wingdings" w:hint="default"/>
      </w:rPr>
    </w:lvl>
  </w:abstractNum>
  <w:abstractNum w:abstractNumId="2" w15:restartNumberingAfterBreak="0">
    <w:nsid w:val="1D6A32F8"/>
    <w:multiLevelType w:val="hybridMultilevel"/>
    <w:tmpl w:val="BEBCDA06"/>
    <w:lvl w:ilvl="0" w:tplc="C03407E4">
      <w:start w:val="1"/>
      <w:numFmt w:val="bullet"/>
      <w:pStyle w:val="-0"/>
      <w:lvlText w:val=""/>
      <w:lvlJc w:val="left"/>
      <w:pPr>
        <w:ind w:left="760" w:hanging="420"/>
      </w:pPr>
      <w:rPr>
        <w:rFonts w:ascii="Wingdings 2" w:hAnsi="Wingdings 2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3" w15:restartNumberingAfterBreak="0">
    <w:nsid w:val="352A4113"/>
    <w:multiLevelType w:val="hybridMultilevel"/>
    <w:tmpl w:val="BEF2C024"/>
    <w:lvl w:ilvl="0" w:tplc="FA74DEA4">
      <w:start w:val="1"/>
      <w:numFmt w:val="decimal"/>
      <w:lvlText w:val="%1."/>
      <w:lvlJc w:val="left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4" w15:restartNumberingAfterBreak="0">
    <w:nsid w:val="69552B1E"/>
    <w:multiLevelType w:val="hybridMultilevel"/>
    <w:tmpl w:val="BEF2C024"/>
    <w:lvl w:ilvl="0" w:tplc="FA74DEA4">
      <w:start w:val="1"/>
      <w:numFmt w:val="decimal"/>
      <w:lvlText w:val="%1."/>
      <w:lvlJc w:val="left"/>
      <w:pPr>
        <w:ind w:left="7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640"/>
    <w:rsid w:val="00107EC6"/>
    <w:rsid w:val="00151E22"/>
    <w:rsid w:val="00161877"/>
    <w:rsid w:val="002B0B0F"/>
    <w:rsid w:val="003D1640"/>
    <w:rsid w:val="00443807"/>
    <w:rsid w:val="004615F2"/>
    <w:rsid w:val="004E10F1"/>
    <w:rsid w:val="004E4529"/>
    <w:rsid w:val="0051347B"/>
    <w:rsid w:val="00620490"/>
    <w:rsid w:val="00815FBB"/>
    <w:rsid w:val="008D25A1"/>
    <w:rsid w:val="00980875"/>
    <w:rsid w:val="009D3BC1"/>
    <w:rsid w:val="00A250EA"/>
    <w:rsid w:val="00BF55D1"/>
    <w:rsid w:val="00C23E51"/>
    <w:rsid w:val="00CC2B24"/>
    <w:rsid w:val="00E112C1"/>
    <w:rsid w:val="00E15994"/>
    <w:rsid w:val="00E405C6"/>
    <w:rsid w:val="00F1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055A66"/>
  <w15:docId w15:val="{9208F278-79EF-4D49-8152-62BBE08EA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paragraph" w:styleId="1">
    <w:name w:val="heading 1"/>
    <w:basedOn w:val="a"/>
    <w:next w:val="a"/>
    <w:link w:val="10"/>
    <w:uiPriority w:val="9"/>
    <w:qFormat/>
    <w:rsid w:val="00BF55D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next w:val="a"/>
    <w:link w:val="2Char"/>
    <w:qFormat/>
    <w:rsid w:val="00BF55D1"/>
    <w:pPr>
      <w:keepNext/>
      <w:spacing w:before="120" w:after="60" w:line="360" w:lineRule="auto"/>
      <w:outlineLvl w:val="1"/>
    </w:pPr>
    <w:rPr>
      <w:rFonts w:eastAsia="黑体"/>
      <w:b/>
      <w:bCs/>
      <w:iCs/>
      <w:snapToGrid/>
      <w:color w:val="auto"/>
      <w:sz w:val="32"/>
      <w:szCs w:val="3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eastAsia="Arial"/>
    </w:rPr>
  </w:style>
  <w:style w:type="paragraph" w:customStyle="1" w:styleId="TableText">
    <w:name w:val="Table Text"/>
    <w:basedOn w:val="a"/>
    <w:semiHidden/>
    <w:qFormat/>
    <w:rPr>
      <w:rFonts w:ascii="华文宋体" w:eastAsia="华文宋体" w:hAnsi="华文宋体" w:cs="华文宋体"/>
    </w:rPr>
  </w:style>
  <w:style w:type="paragraph" w:styleId="a4">
    <w:name w:val="header"/>
    <w:basedOn w:val="a"/>
    <w:link w:val="a5"/>
    <w:uiPriority w:val="99"/>
    <w:unhideWhenUsed/>
    <w:qFormat/>
    <w:rsid w:val="0051347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qFormat/>
    <w:rsid w:val="0051347B"/>
    <w:rPr>
      <w:noProof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1347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1347B"/>
    <w:rPr>
      <w:noProof/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BF55D1"/>
    <w:rPr>
      <w:rFonts w:asciiTheme="majorHAnsi" w:eastAsiaTheme="majorEastAsia" w:hAnsiTheme="majorHAnsi" w:cstheme="majorBidi"/>
      <w:b/>
      <w:bCs/>
      <w:noProof/>
      <w:sz w:val="32"/>
      <w:szCs w:val="32"/>
    </w:rPr>
  </w:style>
  <w:style w:type="character" w:customStyle="1" w:styleId="2Char">
    <w:name w:val="标题 2 Char"/>
    <w:link w:val="2"/>
    <w:rsid w:val="00BF55D1"/>
    <w:rPr>
      <w:rFonts w:eastAsia="黑体"/>
      <w:b/>
      <w:bCs/>
      <w:iCs/>
      <w:snapToGrid/>
      <w:color w:val="auto"/>
      <w:sz w:val="32"/>
      <w:szCs w:val="30"/>
      <w:lang w:eastAsia="zh-CN"/>
    </w:rPr>
  </w:style>
  <w:style w:type="paragraph" w:customStyle="1" w:styleId="-2">
    <w:name w:val="安-内文"/>
    <w:basedOn w:val="a"/>
    <w:link w:val="-Char"/>
    <w:qFormat/>
    <w:rsid w:val="00BF55D1"/>
    <w:pPr>
      <w:widowControl w:val="0"/>
      <w:kinsoku/>
      <w:autoSpaceDE/>
      <w:autoSpaceDN/>
      <w:ind w:firstLineChars="200" w:firstLine="340"/>
      <w:jc w:val="both"/>
      <w:textAlignment w:val="auto"/>
    </w:pPr>
    <w:rPr>
      <w:rFonts w:ascii="思源黑体 CN Light" w:eastAsia="思源黑体 CN Light" w:hAnsi="思源黑体 CN Light" w:cs="Times New Roman"/>
      <w:noProof w:val="0"/>
      <w:snapToGrid/>
      <w:color w:val="auto"/>
      <w:kern w:val="2"/>
      <w:sz w:val="17"/>
      <w:szCs w:val="17"/>
      <w:lang w:eastAsia="zh-CN"/>
    </w:rPr>
  </w:style>
  <w:style w:type="paragraph" w:customStyle="1" w:styleId="-10">
    <w:name w:val="安-第1步"/>
    <w:basedOn w:val="a"/>
    <w:link w:val="-1Char"/>
    <w:qFormat/>
    <w:rsid w:val="00BF55D1"/>
    <w:pPr>
      <w:widowControl w:val="0"/>
      <w:kinsoku/>
      <w:autoSpaceDE/>
      <w:autoSpaceDN/>
      <w:ind w:left="709" w:hangingChars="417" w:hanging="709"/>
      <w:jc w:val="both"/>
      <w:textAlignment w:val="auto"/>
    </w:pPr>
    <w:rPr>
      <w:rFonts w:ascii="思源黑体 CN Light" w:eastAsia="思源黑体 CN Light" w:hAnsi="思源黑体 CN Light" w:cs="Times New Roman"/>
      <w:noProof w:val="0"/>
      <w:snapToGrid/>
      <w:kern w:val="2"/>
      <w:sz w:val="17"/>
      <w:szCs w:val="17"/>
      <w:lang w:eastAsia="zh-CN"/>
    </w:rPr>
  </w:style>
  <w:style w:type="character" w:customStyle="1" w:styleId="-Char">
    <w:name w:val="安-内文 Char"/>
    <w:link w:val="-2"/>
    <w:rsid w:val="00BF55D1"/>
    <w:rPr>
      <w:rFonts w:ascii="思源黑体 CN Light" w:eastAsia="思源黑体 CN Light" w:hAnsi="思源黑体 CN Light" w:cs="Times New Roman"/>
      <w:snapToGrid/>
      <w:color w:val="auto"/>
      <w:kern w:val="2"/>
      <w:sz w:val="17"/>
      <w:szCs w:val="17"/>
      <w:lang w:eastAsia="zh-CN"/>
    </w:rPr>
  </w:style>
  <w:style w:type="paragraph" w:customStyle="1" w:styleId="-">
    <w:name w:val="安-一级大标题"/>
    <w:basedOn w:val="2"/>
    <w:link w:val="-Char0"/>
    <w:qFormat/>
    <w:rsid w:val="00BF55D1"/>
    <w:pPr>
      <w:numPr>
        <w:numId w:val="1"/>
      </w:numPr>
      <w:spacing w:after="0" w:line="240" w:lineRule="auto"/>
    </w:pPr>
    <w:rPr>
      <w:rFonts w:ascii="思源黑体 CN Medium" w:eastAsia="思源黑体 CN Medium" w:hAnsi="思源黑体 CN Medium"/>
      <w:b w:val="0"/>
      <w:sz w:val="24"/>
      <w:szCs w:val="24"/>
    </w:rPr>
  </w:style>
  <w:style w:type="character" w:customStyle="1" w:styleId="-1Char">
    <w:name w:val="安-第1步 Char"/>
    <w:link w:val="-10"/>
    <w:rsid w:val="00BF55D1"/>
    <w:rPr>
      <w:rFonts w:ascii="思源黑体 CN Light" w:eastAsia="思源黑体 CN Light" w:hAnsi="思源黑体 CN Light" w:cs="Times New Roman"/>
      <w:snapToGrid/>
      <w:kern w:val="2"/>
      <w:sz w:val="17"/>
      <w:szCs w:val="17"/>
      <w:lang w:eastAsia="zh-CN"/>
    </w:rPr>
  </w:style>
  <w:style w:type="paragraph" w:customStyle="1" w:styleId="-3">
    <w:name w:val="安-二级标题"/>
    <w:link w:val="-Char1"/>
    <w:qFormat/>
    <w:rsid w:val="00BF55D1"/>
    <w:rPr>
      <w:rFonts w:ascii="思源黑体 CN Medium" w:eastAsia="思源黑体 CN Medium" w:hAnsi="思源黑体 CN Medium"/>
      <w:bCs/>
      <w:iCs/>
      <w:snapToGrid/>
      <w:color w:val="auto"/>
      <w:sz w:val="20"/>
      <w:szCs w:val="20"/>
      <w:lang w:eastAsia="zh-CN"/>
    </w:rPr>
  </w:style>
  <w:style w:type="character" w:customStyle="1" w:styleId="-Char0">
    <w:name w:val="安-一级大标题 Char"/>
    <w:link w:val="-"/>
    <w:rsid w:val="00BF55D1"/>
    <w:rPr>
      <w:rFonts w:ascii="思源黑体 CN Medium" w:eastAsia="思源黑体 CN Medium" w:hAnsi="思源黑体 CN Medium"/>
      <w:bCs/>
      <w:iCs/>
      <w:snapToGrid/>
      <w:color w:val="auto"/>
      <w:sz w:val="24"/>
      <w:szCs w:val="24"/>
      <w:lang w:eastAsia="zh-CN"/>
    </w:rPr>
  </w:style>
  <w:style w:type="paragraph" w:customStyle="1" w:styleId="-4">
    <w:name w:val="安-三级标题"/>
    <w:basedOn w:val="a"/>
    <w:link w:val="-Char2"/>
    <w:qFormat/>
    <w:rsid w:val="00BF55D1"/>
    <w:pPr>
      <w:widowControl w:val="0"/>
      <w:kinsoku/>
      <w:autoSpaceDE/>
      <w:autoSpaceDN/>
      <w:spacing w:before="80"/>
      <w:jc w:val="both"/>
      <w:textAlignment w:val="auto"/>
    </w:pPr>
    <w:rPr>
      <w:rFonts w:ascii="思源黑体 CN Medium" w:eastAsia="思源黑体 CN Medium" w:hAnsi="思源黑体 CN Medium" w:cs="Times New Roman"/>
      <w:noProof w:val="0"/>
      <w:snapToGrid/>
      <w:color w:val="auto"/>
      <w:kern w:val="2"/>
      <w:sz w:val="18"/>
      <w:szCs w:val="17"/>
      <w:lang w:eastAsia="zh-CN"/>
    </w:rPr>
  </w:style>
  <w:style w:type="character" w:customStyle="1" w:styleId="-Char1">
    <w:name w:val="安-二级标题 Char"/>
    <w:link w:val="-3"/>
    <w:rsid w:val="00BF55D1"/>
    <w:rPr>
      <w:rFonts w:ascii="思源黑体 CN Medium" w:eastAsia="思源黑体 CN Medium" w:hAnsi="思源黑体 CN Medium"/>
      <w:bCs/>
      <w:iCs/>
      <w:snapToGrid/>
      <w:color w:val="auto"/>
      <w:sz w:val="20"/>
      <w:szCs w:val="20"/>
      <w:lang w:eastAsia="zh-CN"/>
    </w:rPr>
  </w:style>
  <w:style w:type="paragraph" w:customStyle="1" w:styleId="-5">
    <w:name w:val="安-注意"/>
    <w:basedOn w:val="a"/>
    <w:link w:val="-Char3"/>
    <w:qFormat/>
    <w:rsid w:val="00BF55D1"/>
    <w:pPr>
      <w:widowControl w:val="0"/>
      <w:kinsoku/>
      <w:autoSpaceDE/>
      <w:autoSpaceDN/>
      <w:jc w:val="both"/>
      <w:textAlignment w:val="auto"/>
    </w:pPr>
    <w:rPr>
      <w:rFonts w:ascii="思源黑体 CN Medium" w:eastAsia="思源黑体 CN Medium" w:hAnsi="思源黑体 CN Medium" w:cs="Times New Roman"/>
      <w:noProof w:val="0"/>
      <w:snapToGrid/>
      <w:kern w:val="2"/>
      <w:sz w:val="17"/>
      <w:szCs w:val="17"/>
      <w:lang w:eastAsia="zh-CN"/>
    </w:rPr>
  </w:style>
  <w:style w:type="character" w:customStyle="1" w:styleId="-Char2">
    <w:name w:val="安-三级标题 Char"/>
    <w:link w:val="-4"/>
    <w:rsid w:val="00BF55D1"/>
    <w:rPr>
      <w:rFonts w:ascii="思源黑体 CN Medium" w:eastAsia="思源黑体 CN Medium" w:hAnsi="思源黑体 CN Medium" w:cs="Times New Roman"/>
      <w:snapToGrid/>
      <w:color w:val="auto"/>
      <w:kern w:val="2"/>
      <w:sz w:val="18"/>
      <w:szCs w:val="17"/>
      <w:lang w:eastAsia="zh-CN"/>
    </w:rPr>
  </w:style>
  <w:style w:type="character" w:customStyle="1" w:styleId="-Char3">
    <w:name w:val="安-注意 Char"/>
    <w:link w:val="-5"/>
    <w:rsid w:val="00BF55D1"/>
    <w:rPr>
      <w:rFonts w:ascii="思源黑体 CN Medium" w:eastAsia="思源黑体 CN Medium" w:hAnsi="思源黑体 CN Medium" w:cs="Times New Roman"/>
      <w:snapToGrid/>
      <w:kern w:val="2"/>
      <w:sz w:val="17"/>
      <w:szCs w:val="17"/>
      <w:lang w:eastAsia="zh-CN"/>
    </w:rPr>
  </w:style>
  <w:style w:type="paragraph" w:customStyle="1" w:styleId="-0">
    <w:name w:val="安-符号内文"/>
    <w:basedOn w:val="a"/>
    <w:link w:val="-Char4"/>
    <w:qFormat/>
    <w:rsid w:val="00BF55D1"/>
    <w:pPr>
      <w:widowControl w:val="0"/>
      <w:numPr>
        <w:numId w:val="3"/>
      </w:numPr>
      <w:kinsoku/>
      <w:autoSpaceDE/>
      <w:autoSpaceDN/>
      <w:spacing w:beforeLines="20" w:before="20"/>
      <w:ind w:left="567" w:hanging="227"/>
      <w:jc w:val="both"/>
      <w:textAlignment w:val="auto"/>
    </w:pPr>
    <w:rPr>
      <w:rFonts w:ascii="思源黑体 CN Light" w:eastAsia="思源黑体 CN Light" w:hAnsi="思源黑体 CN Light" w:cs="Times New Roman"/>
      <w:noProof w:val="0"/>
      <w:snapToGrid/>
      <w:color w:val="auto"/>
      <w:kern w:val="2"/>
      <w:sz w:val="17"/>
      <w:szCs w:val="17"/>
      <w:lang w:eastAsia="zh-CN"/>
    </w:rPr>
  </w:style>
  <w:style w:type="paragraph" w:customStyle="1" w:styleId="-6">
    <w:name w:val="安-表格文字"/>
    <w:basedOn w:val="a8"/>
    <w:link w:val="-Char5"/>
    <w:qFormat/>
    <w:rsid w:val="00BF55D1"/>
    <w:pPr>
      <w:widowControl w:val="0"/>
      <w:kinsoku/>
      <w:autoSpaceDE/>
      <w:autoSpaceDN/>
      <w:ind w:firstLineChars="100" w:firstLine="100"/>
      <w:jc w:val="both"/>
      <w:textAlignment w:val="auto"/>
    </w:pPr>
    <w:rPr>
      <w:rFonts w:ascii="思源黑体 CN Light" w:eastAsia="思源黑体 CN Light" w:hAnsi="思源黑体 CN Light" w:cs="Times New Roman"/>
      <w:noProof w:val="0"/>
      <w:snapToGrid/>
      <w:color w:val="auto"/>
      <w:kern w:val="2"/>
      <w:sz w:val="17"/>
      <w:szCs w:val="17"/>
      <w:lang w:eastAsia="zh-CN"/>
    </w:rPr>
  </w:style>
  <w:style w:type="character" w:customStyle="1" w:styleId="-Char4">
    <w:name w:val="安-符号内文 Char"/>
    <w:link w:val="-0"/>
    <w:rsid w:val="00BF55D1"/>
    <w:rPr>
      <w:rFonts w:ascii="思源黑体 CN Light" w:eastAsia="思源黑体 CN Light" w:hAnsi="思源黑体 CN Light" w:cs="Times New Roman"/>
      <w:snapToGrid/>
      <w:color w:val="auto"/>
      <w:kern w:val="2"/>
      <w:sz w:val="17"/>
      <w:szCs w:val="17"/>
      <w:lang w:eastAsia="zh-CN"/>
    </w:rPr>
  </w:style>
  <w:style w:type="paragraph" w:customStyle="1" w:styleId="-7">
    <w:name w:val="安-输入命令"/>
    <w:basedOn w:val="a"/>
    <w:link w:val="-Char6"/>
    <w:qFormat/>
    <w:rsid w:val="00BF55D1"/>
    <w:pPr>
      <w:widowControl w:val="0"/>
      <w:kinsoku/>
      <w:autoSpaceDE/>
      <w:autoSpaceDN/>
      <w:jc w:val="both"/>
      <w:textAlignment w:val="auto"/>
    </w:pPr>
    <w:rPr>
      <w:rFonts w:ascii="Courier New" w:eastAsia="思源黑体 CN Light" w:hAnsi="Courier New" w:cs="Courier New"/>
      <w:noProof w:val="0"/>
      <w:snapToGrid/>
      <w:color w:val="auto"/>
      <w:kern w:val="2"/>
      <w:sz w:val="17"/>
      <w:szCs w:val="17"/>
      <w:lang w:eastAsia="zh-CN"/>
    </w:rPr>
  </w:style>
  <w:style w:type="character" w:customStyle="1" w:styleId="-Char5">
    <w:name w:val="安-表格文字 Char"/>
    <w:link w:val="-6"/>
    <w:rsid w:val="00BF55D1"/>
    <w:rPr>
      <w:rFonts w:ascii="思源黑体 CN Light" w:eastAsia="思源黑体 CN Light" w:hAnsi="思源黑体 CN Light" w:cs="Times New Roman"/>
      <w:snapToGrid/>
      <w:color w:val="auto"/>
      <w:kern w:val="2"/>
      <w:sz w:val="17"/>
      <w:szCs w:val="17"/>
      <w:lang w:eastAsia="zh-CN"/>
    </w:rPr>
  </w:style>
  <w:style w:type="character" w:customStyle="1" w:styleId="-Char6">
    <w:name w:val="安-输入命令 Char"/>
    <w:link w:val="-7"/>
    <w:rsid w:val="00BF55D1"/>
    <w:rPr>
      <w:rFonts w:ascii="Courier New" w:eastAsia="思源黑体 CN Light" w:hAnsi="Courier New" w:cs="Courier New"/>
      <w:snapToGrid/>
      <w:color w:val="auto"/>
      <w:kern w:val="2"/>
      <w:sz w:val="17"/>
      <w:szCs w:val="17"/>
      <w:lang w:eastAsia="zh-CN"/>
    </w:rPr>
  </w:style>
  <w:style w:type="paragraph" w:customStyle="1" w:styleId="-1">
    <w:name w:val="安-第1步下带符号"/>
    <w:basedOn w:val="a"/>
    <w:link w:val="-1Char0"/>
    <w:qFormat/>
    <w:rsid w:val="00BF55D1"/>
    <w:pPr>
      <w:widowControl w:val="0"/>
      <w:numPr>
        <w:numId w:val="4"/>
      </w:numPr>
      <w:kinsoku/>
      <w:autoSpaceDE/>
      <w:autoSpaceDN/>
      <w:spacing w:before="20"/>
      <w:ind w:left="964" w:hanging="227"/>
      <w:jc w:val="both"/>
      <w:textAlignment w:val="auto"/>
    </w:pPr>
    <w:rPr>
      <w:rFonts w:ascii="思源黑体 CN Light" w:eastAsia="思源黑体 CN Light" w:hAnsi="思源黑体 CN Light" w:cs="Times New Roman"/>
      <w:noProof w:val="0"/>
      <w:snapToGrid/>
      <w:color w:val="auto"/>
      <w:kern w:val="2"/>
      <w:sz w:val="17"/>
      <w:szCs w:val="17"/>
      <w:lang w:eastAsia="zh-CN"/>
    </w:rPr>
  </w:style>
  <w:style w:type="character" w:customStyle="1" w:styleId="-1Char0">
    <w:name w:val="安-第1步下带符号 Char"/>
    <w:link w:val="-1"/>
    <w:rsid w:val="00BF55D1"/>
    <w:rPr>
      <w:rFonts w:ascii="思源黑体 CN Light" w:eastAsia="思源黑体 CN Light" w:hAnsi="思源黑体 CN Light" w:cs="Times New Roman"/>
      <w:snapToGrid/>
      <w:color w:val="auto"/>
      <w:kern w:val="2"/>
      <w:sz w:val="17"/>
      <w:szCs w:val="17"/>
      <w:lang w:eastAsia="zh-CN"/>
    </w:rPr>
  </w:style>
  <w:style w:type="paragraph" w:styleId="a8">
    <w:name w:val="List Paragraph"/>
    <w:basedOn w:val="a"/>
    <w:uiPriority w:val="34"/>
    <w:qFormat/>
    <w:rsid w:val="00BF55D1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BF55D1"/>
    <w:rPr>
      <w:b/>
      <w:bCs/>
      <w:noProof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F55D1"/>
    <w:pPr>
      <w:kinsoku/>
      <w:autoSpaceDE/>
      <w:autoSpaceDN/>
      <w:adjustRightInd/>
      <w:snapToGri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noProof w:val="0"/>
      <w:snapToGrid/>
      <w:color w:val="2E74B5" w:themeColor="accent1" w:themeShade="BF"/>
      <w:kern w:val="0"/>
      <w:sz w:val="32"/>
      <w:szCs w:val="32"/>
      <w:lang w:eastAsia="zh-CN"/>
    </w:rPr>
  </w:style>
  <w:style w:type="paragraph" w:styleId="21">
    <w:name w:val="toc 2"/>
    <w:basedOn w:val="a"/>
    <w:next w:val="a"/>
    <w:autoRedefine/>
    <w:uiPriority w:val="39"/>
    <w:unhideWhenUsed/>
    <w:rsid w:val="00BF55D1"/>
    <w:pPr>
      <w:ind w:leftChars="200" w:left="420"/>
    </w:pPr>
  </w:style>
  <w:style w:type="character" w:styleId="a9">
    <w:name w:val="Hyperlink"/>
    <w:basedOn w:val="a0"/>
    <w:uiPriority w:val="99"/>
    <w:unhideWhenUsed/>
    <w:rsid w:val="00BF55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8BB8A-E826-4666-9767-4285F759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827</Words>
  <Characters>4717</Characters>
  <Application>Microsoft Office Word</Application>
  <DocSecurity>0</DocSecurity>
  <Lines>39</Lines>
  <Paragraphs>11</Paragraphs>
  <ScaleCrop>false</ScaleCrop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StoneOS新手入门指南</dc:title>
  <dc:creator>ZhiBei Zhao(赵志北)</dc:creator>
  <cp:lastModifiedBy>任群超</cp:lastModifiedBy>
  <cp:revision>8</cp:revision>
  <dcterms:created xsi:type="dcterms:W3CDTF">2024-03-08T05:42:00Z</dcterms:created>
  <dcterms:modified xsi:type="dcterms:W3CDTF">2024-05-24T07:10:00Z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2024-03-08T10:43:04Z</vt:filetime>
  </property>
</Properties>
</file>